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056D6" w14:textId="33042B1B" w:rsidR="00A1272C" w:rsidRDefault="00527D0B" w:rsidP="002E5AFF">
      <w:pPr>
        <w:keepNext/>
        <w:keepLines/>
        <w:spacing w:after="0" w:line="240" w:lineRule="auto"/>
        <w:jc w:val="center"/>
        <w:outlineLvl w:val="0"/>
        <w:rPr>
          <w:rFonts w:asciiTheme="majorHAnsi" w:eastAsia="Times New Roman" w:hAnsiTheme="majorHAnsi" w:cstheme="majorBidi"/>
          <w:b/>
          <w:bCs/>
          <w:color w:val="2F5496" w:themeColor="accent1" w:themeShade="BF"/>
          <w:sz w:val="36"/>
          <w:szCs w:val="36"/>
          <w:lang w:eastAsia="fr-FR"/>
        </w:rPr>
      </w:pPr>
      <w:r w:rsidRPr="00527D0B">
        <w:rPr>
          <w:rFonts w:asciiTheme="majorHAnsi" w:eastAsia="Times New Roman" w:hAnsiTheme="majorHAnsi" w:cstheme="majorBidi"/>
          <w:b/>
          <w:bCs/>
          <w:color w:val="2F5496" w:themeColor="accent1" w:themeShade="BF"/>
          <w:sz w:val="36"/>
          <w:szCs w:val="36"/>
          <w:lang w:eastAsia="fr-FR"/>
        </w:rPr>
        <w:t>CODE DU SPORT</w:t>
      </w:r>
    </w:p>
    <w:p w14:paraId="70B4B74A" w14:textId="77777777" w:rsidR="00E01151" w:rsidRDefault="00E01151" w:rsidP="009E3A6F">
      <w:pPr>
        <w:shd w:val="clear" w:color="auto" w:fill="FFFFFF"/>
        <w:spacing w:after="0" w:line="240" w:lineRule="auto"/>
        <w:rPr>
          <w:rFonts w:ascii="Arial" w:eastAsia="Times New Roman" w:hAnsi="Arial" w:cs="Arial"/>
          <w:b/>
          <w:bCs/>
          <w:color w:val="4A5E81"/>
          <w:sz w:val="28"/>
          <w:szCs w:val="28"/>
          <w:u w:val="single"/>
          <w:lang w:eastAsia="fr-FR"/>
        </w:rPr>
      </w:pPr>
    </w:p>
    <w:p w14:paraId="0C0025FD" w14:textId="5DE68CCF" w:rsidR="009E3A6F" w:rsidRPr="009E3A6F" w:rsidRDefault="00A1272C" w:rsidP="009E3A6F">
      <w:pPr>
        <w:shd w:val="clear" w:color="auto" w:fill="FFFFFF"/>
        <w:spacing w:after="0" w:line="240" w:lineRule="auto"/>
        <w:rPr>
          <w:rFonts w:ascii="Arial" w:eastAsia="Times New Roman" w:hAnsi="Arial" w:cs="Arial"/>
          <w:b/>
          <w:bCs/>
          <w:color w:val="4A5E81"/>
          <w:sz w:val="28"/>
          <w:szCs w:val="28"/>
          <w:u w:val="single"/>
          <w:lang w:eastAsia="fr-FR"/>
        </w:rPr>
      </w:pPr>
      <w:r w:rsidRPr="00A1272C">
        <w:rPr>
          <w:rFonts w:ascii="Arial" w:eastAsia="Times New Roman" w:hAnsi="Arial" w:cs="Arial"/>
          <w:b/>
          <w:bCs/>
          <w:color w:val="4A5E81"/>
          <w:sz w:val="28"/>
          <w:szCs w:val="28"/>
          <w:u w:val="single"/>
          <w:lang w:eastAsia="fr-FR"/>
        </w:rPr>
        <w:t>Obligation d'assurance </w:t>
      </w:r>
    </w:p>
    <w:p w14:paraId="7CBE1101" w14:textId="77777777" w:rsidR="009E3A6F" w:rsidRDefault="009E3A6F" w:rsidP="009E3A6F">
      <w:pPr>
        <w:keepNext/>
        <w:keepLines/>
        <w:spacing w:after="0" w:line="240" w:lineRule="auto"/>
        <w:outlineLvl w:val="0"/>
        <w:rPr>
          <w:rFonts w:asciiTheme="majorHAnsi" w:eastAsia="Times New Roman" w:hAnsiTheme="majorHAnsi" w:cstheme="majorBidi"/>
          <w:b/>
          <w:bCs/>
          <w:color w:val="2F5496" w:themeColor="accent1" w:themeShade="BF"/>
          <w:sz w:val="36"/>
          <w:szCs w:val="36"/>
          <w:lang w:eastAsia="fr-FR"/>
        </w:rPr>
      </w:pPr>
    </w:p>
    <w:p w14:paraId="229F591D" w14:textId="77777777" w:rsidR="00A1272C" w:rsidRPr="00A1272C" w:rsidRDefault="00000000" w:rsidP="00A1272C">
      <w:pPr>
        <w:numPr>
          <w:ilvl w:val="0"/>
          <w:numId w:val="17"/>
        </w:numPr>
        <w:shd w:val="clear" w:color="auto" w:fill="FFFFFF"/>
        <w:spacing w:after="0" w:line="360" w:lineRule="atLeast"/>
        <w:outlineLvl w:val="1"/>
        <w:rPr>
          <w:rFonts w:ascii="Arial" w:eastAsia="Times New Roman" w:hAnsi="Arial" w:cs="Arial"/>
          <w:b/>
          <w:bCs/>
          <w:color w:val="4A5E81"/>
          <w:sz w:val="24"/>
          <w:szCs w:val="24"/>
          <w:lang w:eastAsia="fr-FR"/>
        </w:rPr>
      </w:pPr>
      <w:hyperlink r:id="rId8" w:history="1">
        <w:r w:rsidR="00A1272C" w:rsidRPr="00A1272C">
          <w:rPr>
            <w:rFonts w:ascii="Arial" w:eastAsia="Times New Roman" w:hAnsi="Arial" w:cs="Arial"/>
            <w:b/>
            <w:bCs/>
            <w:color w:val="4A5E81"/>
            <w:sz w:val="24"/>
            <w:szCs w:val="24"/>
            <w:u w:val="single"/>
            <w:lang w:eastAsia="fr-FR"/>
          </w:rPr>
          <w:t>Article D321-1</w:t>
        </w:r>
      </w:hyperlink>
    </w:p>
    <w:p w14:paraId="562A69DA"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Les contrats d'assurance garantissent, en application de l'article L. 321-1, les conséquences pécuniaires de la responsabilité civile encourue par :</w:t>
      </w:r>
    </w:p>
    <w:p w14:paraId="342BB281"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1° Les associations et sociétés sportives, les organisateurs de manifestations sportives mentionnés aux articles L. 321-1 et L. 331-5, les exploitants d'établissements d'activités physiques et sportives mentionnés à l'article L. 322-1 ;</w:t>
      </w:r>
    </w:p>
    <w:p w14:paraId="0B6BBE55"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2° Leurs préposés, rémunérés ou non, ainsi que toute autre personne physique qui prête son concours à l'organisation de manifestations sportives comportant la participation de véhicules terrestres à moteur ;</w:t>
      </w:r>
    </w:p>
    <w:p w14:paraId="3F717096"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3° Les licenciés et pratiquants.</w:t>
      </w:r>
    </w:p>
    <w:p w14:paraId="7DF8FCAF"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Ces contrats ne peuvent pas déroger aux dispositions définies par la présente section. Ils fixent librement l'étendue des garanties.</w:t>
      </w:r>
    </w:p>
    <w:p w14:paraId="5402CFBE" w14:textId="77777777" w:rsidR="00A1272C" w:rsidRPr="00A1272C" w:rsidRDefault="00000000" w:rsidP="00A1272C">
      <w:pPr>
        <w:numPr>
          <w:ilvl w:val="0"/>
          <w:numId w:val="17"/>
        </w:numPr>
        <w:shd w:val="clear" w:color="auto" w:fill="FFFFFF"/>
        <w:spacing w:after="0" w:line="360" w:lineRule="atLeast"/>
        <w:outlineLvl w:val="1"/>
        <w:rPr>
          <w:rFonts w:ascii="Arial" w:eastAsia="Times New Roman" w:hAnsi="Arial" w:cs="Arial"/>
          <w:b/>
          <w:bCs/>
          <w:color w:val="4A5E81"/>
          <w:sz w:val="24"/>
          <w:szCs w:val="24"/>
          <w:lang w:eastAsia="fr-FR"/>
        </w:rPr>
      </w:pPr>
      <w:hyperlink r:id="rId9" w:history="1">
        <w:r w:rsidR="00A1272C" w:rsidRPr="00A1272C">
          <w:rPr>
            <w:rFonts w:ascii="Arial" w:eastAsia="Times New Roman" w:hAnsi="Arial" w:cs="Arial"/>
            <w:b/>
            <w:bCs/>
            <w:color w:val="4A5E81"/>
            <w:sz w:val="24"/>
            <w:szCs w:val="24"/>
            <w:u w:val="single"/>
            <w:lang w:eastAsia="fr-FR"/>
          </w:rPr>
          <w:t>Article D321-2</w:t>
        </w:r>
      </w:hyperlink>
    </w:p>
    <w:p w14:paraId="0AE883C5"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Les contrats mentionnés à l'article D. 321-1 peuvent comporter des clauses excluant de la garantie les dommages causés :</w:t>
      </w:r>
    </w:p>
    <w:p w14:paraId="1513C495"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1° Aux personnes physiques et morales énoncées au 1° de l'article D. 321-1 ;</w:t>
      </w:r>
    </w:p>
    <w:p w14:paraId="32693B75"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2° Aux représentants légaux des personnes morales prévues au 1° de l'article D. 321-1 ;</w:t>
      </w:r>
    </w:p>
    <w:p w14:paraId="0A1ABB3E"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3° A leurs préposés lorsque s'applique la législation sur les accidents du travail et les maladies professionnelles ;</w:t>
      </w:r>
    </w:p>
    <w:p w14:paraId="3E8DF4CB"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4° Aux biens dont les personnes mentionnées aux 1° et 2° de l'article D. 321-1 sont propriétaires, locataires, dépositaires ou gardiens ;</w:t>
      </w:r>
    </w:p>
    <w:p w14:paraId="66F4DD38"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5° Par tout engin ou véhicule ferroviaire, aérien, spatial, maritime, fluvial ou lacustre sauf si la pratique des sports concernés implique, par nature, l'utilisation d'un tel engin ou véhicule ;</w:t>
      </w:r>
    </w:p>
    <w:p w14:paraId="5AD7A680"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6° Par toute pollution de l'atmosphère, des eaux ou du sol ou par toute autre atteinte à l'environnement qui ne résulterait pas d'un événement accidentel imputable directement à l'assuré ou à toute personne dont il est civilement responsable ;</w:t>
      </w:r>
    </w:p>
    <w:p w14:paraId="1E1B71B1"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7° A l'occasion d'activités devant faire l'objet de la souscription d'un contrat d'assurance en vertu d'une obligation légale.</w:t>
      </w:r>
    </w:p>
    <w:p w14:paraId="1DE54A13" w14:textId="77777777" w:rsidR="00A1272C" w:rsidRPr="00A1272C" w:rsidRDefault="00000000" w:rsidP="00A1272C">
      <w:pPr>
        <w:numPr>
          <w:ilvl w:val="0"/>
          <w:numId w:val="17"/>
        </w:numPr>
        <w:shd w:val="clear" w:color="auto" w:fill="FFFFFF"/>
        <w:spacing w:after="0" w:line="360" w:lineRule="atLeast"/>
        <w:outlineLvl w:val="1"/>
        <w:rPr>
          <w:rFonts w:ascii="Arial" w:eastAsia="Times New Roman" w:hAnsi="Arial" w:cs="Arial"/>
          <w:b/>
          <w:bCs/>
          <w:color w:val="4A5E81"/>
          <w:sz w:val="24"/>
          <w:szCs w:val="24"/>
          <w:lang w:eastAsia="fr-FR"/>
        </w:rPr>
      </w:pPr>
      <w:hyperlink r:id="rId10" w:history="1">
        <w:r w:rsidR="00A1272C" w:rsidRPr="00A1272C">
          <w:rPr>
            <w:rFonts w:ascii="Arial" w:eastAsia="Times New Roman" w:hAnsi="Arial" w:cs="Arial"/>
            <w:b/>
            <w:bCs/>
            <w:color w:val="4A5E81"/>
            <w:sz w:val="24"/>
            <w:szCs w:val="24"/>
            <w:u w:val="single"/>
            <w:lang w:eastAsia="fr-FR"/>
          </w:rPr>
          <w:t>Article D321-3</w:t>
        </w:r>
      </w:hyperlink>
    </w:p>
    <w:p w14:paraId="00578C47"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L'assureur ne peut pas opposer à la victime et à ses ayants droit :</w:t>
      </w:r>
    </w:p>
    <w:p w14:paraId="39AD3D4F"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1° Une franchise ;</w:t>
      </w:r>
    </w:p>
    <w:p w14:paraId="4615DE69"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2° Une réduction proportionnelle de l'indemnité ;</w:t>
      </w:r>
    </w:p>
    <w:p w14:paraId="50023AC9"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3° La déchéance.</w:t>
      </w:r>
    </w:p>
    <w:p w14:paraId="0096064B"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Il peut exercer une action en remboursement des sommes versées à la victime et payée en lieu et place de l'assuré.</w:t>
      </w:r>
    </w:p>
    <w:p w14:paraId="167C137C" w14:textId="77777777" w:rsidR="00A1272C" w:rsidRPr="00A1272C" w:rsidRDefault="00000000" w:rsidP="00A1272C">
      <w:pPr>
        <w:numPr>
          <w:ilvl w:val="0"/>
          <w:numId w:val="17"/>
        </w:numPr>
        <w:shd w:val="clear" w:color="auto" w:fill="FFFFFF"/>
        <w:spacing w:after="0" w:line="360" w:lineRule="atLeast"/>
        <w:outlineLvl w:val="1"/>
        <w:rPr>
          <w:rFonts w:ascii="Arial" w:eastAsia="Times New Roman" w:hAnsi="Arial" w:cs="Arial"/>
          <w:b/>
          <w:bCs/>
          <w:color w:val="4A5E81"/>
          <w:sz w:val="24"/>
          <w:szCs w:val="24"/>
          <w:lang w:eastAsia="fr-FR"/>
        </w:rPr>
      </w:pPr>
      <w:hyperlink r:id="rId11" w:history="1">
        <w:r w:rsidR="00A1272C" w:rsidRPr="00A1272C">
          <w:rPr>
            <w:rFonts w:ascii="Arial" w:eastAsia="Times New Roman" w:hAnsi="Arial" w:cs="Arial"/>
            <w:b/>
            <w:bCs/>
            <w:color w:val="4A5E81"/>
            <w:sz w:val="24"/>
            <w:szCs w:val="24"/>
            <w:u w:val="single"/>
            <w:lang w:eastAsia="fr-FR"/>
          </w:rPr>
          <w:t>Article D321-4</w:t>
        </w:r>
      </w:hyperlink>
    </w:p>
    <w:p w14:paraId="31044448"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La souscription des contrats mentionnés à l'article D. 321-1 est justifiée par la production d'une attestation, notamment aux fonctionnaires du ministère chargé des sports habilités en application de l'article L. 111-3.</w:t>
      </w:r>
    </w:p>
    <w:p w14:paraId="0BBC4109"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Ce document vaut présomption de garantie. Il comporte nécessairement les mentions suivantes :</w:t>
      </w:r>
    </w:p>
    <w:p w14:paraId="50179AF2"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1° La référence aux dispositions légales et réglementaires ;</w:t>
      </w:r>
    </w:p>
    <w:p w14:paraId="34A01F9A"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2° La raison sociale de ou des entreprises d'assurances agréées ;</w:t>
      </w:r>
    </w:p>
    <w:p w14:paraId="7DE92577"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3° Le numéro du contrat d'assurance souscrit ;</w:t>
      </w:r>
    </w:p>
    <w:p w14:paraId="744F5437"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4° La période de validité du contrat ;</w:t>
      </w:r>
    </w:p>
    <w:p w14:paraId="225ECA47"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5° Le nom et l'adresse du souscripteur ;</w:t>
      </w:r>
    </w:p>
    <w:p w14:paraId="36FD6B25" w14:textId="41F67B48" w:rsidR="002E5AFF" w:rsidRDefault="00A1272C" w:rsidP="002E5AFF">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6° L'étendue et le montant des garanties.</w:t>
      </w:r>
    </w:p>
    <w:p w14:paraId="1CF0FE4F" w14:textId="77777777" w:rsidR="009E3A6F" w:rsidRPr="00A1272C" w:rsidRDefault="009E3A6F" w:rsidP="00A1272C">
      <w:pPr>
        <w:keepLines/>
        <w:shd w:val="clear" w:color="auto" w:fill="FFFFFF"/>
        <w:spacing w:after="0" w:line="240" w:lineRule="auto"/>
        <w:ind w:left="720"/>
        <w:rPr>
          <w:rFonts w:ascii="Arial" w:eastAsia="Times New Roman" w:hAnsi="Arial" w:cs="Arial"/>
          <w:color w:val="3C3C3C"/>
          <w:sz w:val="20"/>
          <w:szCs w:val="20"/>
          <w:lang w:eastAsia="fr-FR"/>
        </w:rPr>
      </w:pPr>
    </w:p>
    <w:p w14:paraId="6458EC1F" w14:textId="77777777" w:rsidR="00A1272C" w:rsidRPr="00A1272C" w:rsidRDefault="00000000" w:rsidP="00A1272C">
      <w:pPr>
        <w:numPr>
          <w:ilvl w:val="0"/>
          <w:numId w:val="17"/>
        </w:numPr>
        <w:shd w:val="clear" w:color="auto" w:fill="FFFFFF"/>
        <w:spacing w:after="0" w:line="360" w:lineRule="atLeast"/>
        <w:outlineLvl w:val="1"/>
        <w:rPr>
          <w:rFonts w:ascii="Arial" w:eastAsia="Times New Roman" w:hAnsi="Arial" w:cs="Arial"/>
          <w:b/>
          <w:bCs/>
          <w:color w:val="4A5E81"/>
          <w:sz w:val="24"/>
          <w:szCs w:val="24"/>
          <w:lang w:eastAsia="fr-FR"/>
        </w:rPr>
      </w:pPr>
      <w:hyperlink r:id="rId12" w:history="1">
        <w:r w:rsidR="00A1272C" w:rsidRPr="00A1272C">
          <w:rPr>
            <w:rFonts w:ascii="Arial" w:eastAsia="Times New Roman" w:hAnsi="Arial" w:cs="Arial"/>
            <w:b/>
            <w:bCs/>
            <w:color w:val="4A5E81"/>
            <w:sz w:val="24"/>
            <w:szCs w:val="24"/>
            <w:u w:val="single"/>
            <w:lang w:eastAsia="fr-FR"/>
          </w:rPr>
          <w:t>Article D321-5</w:t>
        </w:r>
      </w:hyperlink>
    </w:p>
    <w:p w14:paraId="42674FC8" w14:textId="77777777" w:rsidR="00A1272C" w:rsidRPr="00A1272C" w:rsidRDefault="00A1272C" w:rsidP="00A1272C">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Le souscripteur fournit à la demande de toute personne garantie par le contrat un document reprenant les mentions énumérées à l'article D. 321-4.</w:t>
      </w:r>
    </w:p>
    <w:p w14:paraId="701B0D9A" w14:textId="77777777" w:rsidR="00E01151" w:rsidRDefault="00E01151" w:rsidP="00A1272C">
      <w:pPr>
        <w:shd w:val="clear" w:color="auto" w:fill="FFFFFF"/>
        <w:spacing w:after="0" w:line="240" w:lineRule="auto"/>
        <w:rPr>
          <w:rFonts w:ascii="Arial" w:eastAsia="Times New Roman" w:hAnsi="Arial" w:cs="Arial"/>
          <w:b/>
          <w:bCs/>
          <w:color w:val="4A5E81"/>
          <w:sz w:val="28"/>
          <w:szCs w:val="28"/>
          <w:u w:val="single"/>
          <w:lang w:eastAsia="fr-FR"/>
        </w:rPr>
      </w:pPr>
    </w:p>
    <w:p w14:paraId="7ECEACA8" w14:textId="77777777" w:rsidR="00E01151" w:rsidRDefault="00E01151" w:rsidP="00A1272C">
      <w:pPr>
        <w:shd w:val="clear" w:color="auto" w:fill="FFFFFF"/>
        <w:spacing w:after="0" w:line="240" w:lineRule="auto"/>
        <w:rPr>
          <w:rFonts w:ascii="Arial" w:eastAsia="Times New Roman" w:hAnsi="Arial" w:cs="Arial"/>
          <w:b/>
          <w:bCs/>
          <w:color w:val="4A5E81"/>
          <w:sz w:val="28"/>
          <w:szCs w:val="28"/>
          <w:u w:val="single"/>
          <w:lang w:eastAsia="fr-FR"/>
        </w:rPr>
      </w:pPr>
    </w:p>
    <w:p w14:paraId="7A40E640" w14:textId="77777777" w:rsidR="00A1272C" w:rsidRPr="00B2552D" w:rsidRDefault="00A1272C" w:rsidP="00B2552D">
      <w:pPr>
        <w:shd w:val="clear" w:color="auto" w:fill="FFFFFF"/>
        <w:spacing w:after="0" w:line="240" w:lineRule="auto"/>
        <w:rPr>
          <w:rFonts w:ascii="Arial" w:eastAsia="Times New Roman" w:hAnsi="Arial" w:cs="Arial"/>
          <w:b/>
          <w:bCs/>
          <w:color w:val="4A5E81"/>
          <w:sz w:val="28"/>
          <w:szCs w:val="28"/>
          <w:u w:val="single"/>
          <w:lang w:eastAsia="fr-FR"/>
        </w:rPr>
      </w:pPr>
      <w:r w:rsidRPr="00A1272C">
        <w:rPr>
          <w:rFonts w:ascii="Arial" w:eastAsia="Times New Roman" w:hAnsi="Arial" w:cs="Arial"/>
          <w:b/>
          <w:bCs/>
          <w:color w:val="4A5E81"/>
          <w:sz w:val="28"/>
          <w:szCs w:val="28"/>
          <w:u w:val="single"/>
          <w:lang w:eastAsia="fr-FR"/>
        </w:rPr>
        <w:lastRenderedPageBreak/>
        <w:t xml:space="preserve">Obligations générales </w:t>
      </w:r>
    </w:p>
    <w:p w14:paraId="26CE186B" w14:textId="77777777" w:rsidR="00A1272C" w:rsidRPr="00A1272C" w:rsidRDefault="00000000" w:rsidP="00A1272C">
      <w:pPr>
        <w:numPr>
          <w:ilvl w:val="1"/>
          <w:numId w:val="18"/>
        </w:numPr>
        <w:shd w:val="clear" w:color="auto" w:fill="FFFFFF"/>
        <w:spacing w:after="0" w:line="360" w:lineRule="atLeast"/>
        <w:outlineLvl w:val="1"/>
        <w:rPr>
          <w:rFonts w:ascii="Arial" w:eastAsia="Times New Roman" w:hAnsi="Arial" w:cs="Arial"/>
          <w:b/>
          <w:bCs/>
          <w:color w:val="4A5E81"/>
          <w:sz w:val="21"/>
          <w:szCs w:val="21"/>
          <w:lang w:eastAsia="fr-FR"/>
        </w:rPr>
      </w:pPr>
      <w:r>
        <w:fldChar w:fldCharType="begin"/>
      </w:r>
      <w:r>
        <w:instrText>HYPERLINK "https://www.legifrance.gouv.fr/codes/article_lc/LEGIARTI000006548228"</w:instrText>
      </w:r>
      <w:r>
        <w:fldChar w:fldCharType="separate"/>
      </w:r>
      <w:r w:rsidR="00A1272C" w:rsidRPr="00A1272C">
        <w:rPr>
          <w:rFonts w:ascii="Arial" w:eastAsia="Times New Roman" w:hAnsi="Arial" w:cs="Arial"/>
          <w:b/>
          <w:bCs/>
          <w:color w:val="4A5E81"/>
          <w:sz w:val="21"/>
          <w:szCs w:val="21"/>
          <w:u w:val="single"/>
          <w:lang w:eastAsia="fr-FR"/>
        </w:rPr>
        <w:t>Article R322-4</w:t>
      </w:r>
      <w:r>
        <w:rPr>
          <w:rFonts w:ascii="Arial" w:eastAsia="Times New Roman" w:hAnsi="Arial" w:cs="Arial"/>
          <w:b/>
          <w:bCs/>
          <w:color w:val="4A5E81"/>
          <w:sz w:val="21"/>
          <w:szCs w:val="21"/>
          <w:u w:val="single"/>
          <w:lang w:eastAsia="fr-FR"/>
        </w:rPr>
        <w:fldChar w:fldCharType="end"/>
      </w:r>
    </w:p>
    <w:p w14:paraId="4B8B7B64" w14:textId="77777777" w:rsidR="00A1272C" w:rsidRPr="00A1272C" w:rsidRDefault="00A1272C" w:rsidP="00ED5CEF">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Les établissements mentionnés à l'article L. 322-1 dans lesquels sont pratiquées des activités physiques et sportives doivent disposer d'une trousse de secours destinée à apporter les premiers soins en cas d'accident et d'un moyen de communication permettant d'alerter rapidement les services de secours.</w:t>
      </w:r>
    </w:p>
    <w:p w14:paraId="41097FD9" w14:textId="77777777" w:rsidR="00A1272C" w:rsidRPr="00A1272C" w:rsidRDefault="00A1272C" w:rsidP="00ED5CEF">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Un tableau d'organisation des secours est affiché dans l'établissement et comporte les adresses et numéros de téléphone des personnes et organismes susceptibles d'intervenir en cas d'urgence.</w:t>
      </w:r>
    </w:p>
    <w:p w14:paraId="247A7D7A" w14:textId="77777777" w:rsidR="00A1272C" w:rsidRPr="00A1272C" w:rsidRDefault="00000000" w:rsidP="00A1272C">
      <w:pPr>
        <w:numPr>
          <w:ilvl w:val="1"/>
          <w:numId w:val="18"/>
        </w:numPr>
        <w:shd w:val="clear" w:color="auto" w:fill="FFFFFF"/>
        <w:spacing w:after="0" w:line="360" w:lineRule="atLeast"/>
        <w:outlineLvl w:val="1"/>
        <w:rPr>
          <w:rFonts w:ascii="Arial" w:eastAsia="Times New Roman" w:hAnsi="Arial" w:cs="Arial"/>
          <w:b/>
          <w:bCs/>
          <w:color w:val="4A5E81"/>
          <w:sz w:val="21"/>
          <w:szCs w:val="21"/>
          <w:lang w:eastAsia="fr-FR"/>
        </w:rPr>
      </w:pPr>
      <w:hyperlink r:id="rId13" w:history="1">
        <w:r w:rsidR="00A1272C" w:rsidRPr="00A1272C">
          <w:rPr>
            <w:rFonts w:ascii="Arial" w:eastAsia="Times New Roman" w:hAnsi="Arial" w:cs="Arial"/>
            <w:b/>
            <w:bCs/>
            <w:color w:val="4A5E81"/>
            <w:sz w:val="21"/>
            <w:szCs w:val="21"/>
            <w:u w:val="single"/>
            <w:lang w:eastAsia="fr-FR"/>
          </w:rPr>
          <w:t>Article R322-5</w:t>
        </w:r>
      </w:hyperlink>
    </w:p>
    <w:p w14:paraId="0A2C7C67" w14:textId="77777777" w:rsidR="00A1272C" w:rsidRPr="00A1272C" w:rsidRDefault="00A1272C" w:rsidP="00ED5CEF">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Dans tout établissement où est pratiquée une activité physique ou sportive doit être affichée, en un lieu visible de tous, une copie :</w:t>
      </w:r>
    </w:p>
    <w:p w14:paraId="67AD2F0B" w14:textId="77777777" w:rsidR="00A1272C" w:rsidRPr="00A1272C" w:rsidRDefault="00A1272C" w:rsidP="00ED5CEF">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1° Des diplômes et titres des personnes exerçant dans l'établissement les fonctions mentionnées à l'article L. 212-1, ainsi que des cartes professionnelles qu'elles détiennent en application de l'article R. 212-86 ou des attestations de stagiaire mentionnées à l'article R. 212-87 ;</w:t>
      </w:r>
    </w:p>
    <w:p w14:paraId="79F2989A" w14:textId="77777777" w:rsidR="00A1272C" w:rsidRPr="00A1272C" w:rsidRDefault="00A1272C" w:rsidP="00ED5CEF">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2° Des textes fixant, dans les conditions prévues à l'article R. 322-7, les garanties d'hygiène et de sécurité et les normes techniques applicables à l'encadrement des activités physiques et sportives mentionnées à l'article L. 322-2 ;</w:t>
      </w:r>
    </w:p>
    <w:p w14:paraId="6AD54374" w14:textId="77777777" w:rsidR="00A1272C" w:rsidRPr="00A1272C" w:rsidRDefault="00A1272C" w:rsidP="00ED5CEF">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3° De l'attestation du contrat d'assurance conclu par l'exploitant de l'établissement conformément à l'article L. 321-1.</w:t>
      </w:r>
    </w:p>
    <w:p w14:paraId="1289AE8E" w14:textId="77777777" w:rsidR="00A1272C" w:rsidRPr="00A1272C" w:rsidRDefault="00000000" w:rsidP="00A1272C">
      <w:pPr>
        <w:numPr>
          <w:ilvl w:val="1"/>
          <w:numId w:val="18"/>
        </w:numPr>
        <w:shd w:val="clear" w:color="auto" w:fill="FFFFFF"/>
        <w:spacing w:after="0" w:line="360" w:lineRule="atLeast"/>
        <w:outlineLvl w:val="1"/>
        <w:rPr>
          <w:rFonts w:ascii="Arial" w:eastAsia="Times New Roman" w:hAnsi="Arial" w:cs="Arial"/>
          <w:b/>
          <w:bCs/>
          <w:color w:val="4A5E81"/>
          <w:sz w:val="21"/>
          <w:szCs w:val="21"/>
          <w:lang w:eastAsia="fr-FR"/>
        </w:rPr>
      </w:pPr>
      <w:hyperlink r:id="rId14" w:history="1">
        <w:r w:rsidR="00A1272C" w:rsidRPr="00A1272C">
          <w:rPr>
            <w:rFonts w:ascii="Arial" w:eastAsia="Times New Roman" w:hAnsi="Arial" w:cs="Arial"/>
            <w:b/>
            <w:bCs/>
            <w:color w:val="4A5E81"/>
            <w:sz w:val="21"/>
            <w:szCs w:val="21"/>
            <w:u w:val="single"/>
            <w:lang w:eastAsia="fr-FR"/>
          </w:rPr>
          <w:t>Article R322-6</w:t>
        </w:r>
      </w:hyperlink>
    </w:p>
    <w:p w14:paraId="46FA4957" w14:textId="77777777" w:rsidR="00A1272C" w:rsidRPr="00A1272C" w:rsidRDefault="00000000" w:rsidP="00A1272C">
      <w:pPr>
        <w:shd w:val="clear" w:color="auto" w:fill="FFFFFF"/>
        <w:spacing w:after="0" w:line="240" w:lineRule="auto"/>
        <w:ind w:left="1440"/>
        <w:rPr>
          <w:rFonts w:ascii="Arial" w:eastAsia="Times New Roman" w:hAnsi="Arial" w:cs="Arial"/>
          <w:b/>
          <w:bCs/>
          <w:color w:val="3C3C3C"/>
          <w:sz w:val="21"/>
          <w:szCs w:val="21"/>
          <w:lang w:eastAsia="fr-FR"/>
        </w:rPr>
      </w:pPr>
      <w:hyperlink r:id="rId15" w:history="1">
        <w:r w:rsidR="00A1272C" w:rsidRPr="00A1272C">
          <w:rPr>
            <w:rFonts w:ascii="Arial" w:eastAsia="Times New Roman" w:hAnsi="Arial" w:cs="Arial"/>
            <w:b/>
            <w:bCs/>
            <w:color w:val="4A5E81"/>
            <w:sz w:val="21"/>
            <w:szCs w:val="21"/>
            <w:u w:val="single"/>
            <w:lang w:eastAsia="fr-FR"/>
          </w:rPr>
          <w:t>Modifié par Décret n°2016-281 du 8 mars 2016 - art. 1</w:t>
        </w:r>
        <w:r w:rsidR="00A1272C" w:rsidRPr="00A1272C">
          <w:rPr>
            <w:rFonts w:ascii="Arial" w:eastAsia="Times New Roman" w:hAnsi="Arial" w:cs="Arial"/>
            <w:b/>
            <w:bCs/>
            <w:color w:val="4A5E81"/>
            <w:sz w:val="21"/>
            <w:szCs w:val="21"/>
            <w:u w:val="single"/>
            <w:lang w:eastAsia="fr-FR"/>
          </w:rPr>
          <w:br/>
        </w:r>
      </w:hyperlink>
    </w:p>
    <w:p w14:paraId="0ADC5A96" w14:textId="77777777" w:rsidR="00A1272C" w:rsidRPr="00A1272C" w:rsidRDefault="00A1272C" w:rsidP="00ED5CEF">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L'exploitant d'un établissement mentionné à l'article </w:t>
      </w:r>
      <w:hyperlink r:id="rId16" w:history="1">
        <w:r w:rsidRPr="00A1272C">
          <w:rPr>
            <w:rFonts w:ascii="Arial" w:eastAsia="Times New Roman" w:hAnsi="Arial" w:cs="Arial"/>
            <w:color w:val="3C3C3C"/>
            <w:sz w:val="20"/>
            <w:szCs w:val="20"/>
            <w:lang w:eastAsia="fr-FR"/>
          </w:rPr>
          <w:t>L. 322-1</w:t>
        </w:r>
      </w:hyperlink>
      <w:r w:rsidRPr="00A1272C">
        <w:rPr>
          <w:rFonts w:ascii="Arial" w:eastAsia="Times New Roman" w:hAnsi="Arial" w:cs="Arial"/>
          <w:color w:val="3C3C3C"/>
          <w:sz w:val="20"/>
          <w:szCs w:val="20"/>
          <w:lang w:eastAsia="fr-FR"/>
        </w:rPr>
        <w:t> est tenu d'informer le préfet :</w:t>
      </w:r>
    </w:p>
    <w:p w14:paraId="428BE703" w14:textId="77777777" w:rsidR="00A1272C" w:rsidRPr="00A1272C" w:rsidRDefault="00A1272C" w:rsidP="00ED5CEF">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a) De tout accident grave ;</w:t>
      </w:r>
    </w:p>
    <w:p w14:paraId="0C2A329D" w14:textId="77777777" w:rsidR="00A1272C" w:rsidRPr="00A1272C" w:rsidRDefault="00A1272C" w:rsidP="00ED5CEF">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b) De toute situation présentant ou ayant présenté des risques graves par leur probabilité et leurs conséquences éventuelles pour la santé et la sécurité physique ou morale des pratiquants.</w:t>
      </w:r>
    </w:p>
    <w:p w14:paraId="49E46051" w14:textId="77777777" w:rsidR="00A1272C" w:rsidRPr="00A1272C" w:rsidRDefault="00000000" w:rsidP="00A1272C">
      <w:pPr>
        <w:numPr>
          <w:ilvl w:val="1"/>
          <w:numId w:val="18"/>
        </w:numPr>
        <w:shd w:val="clear" w:color="auto" w:fill="FFFFFF"/>
        <w:spacing w:after="0" w:line="360" w:lineRule="atLeast"/>
        <w:outlineLvl w:val="1"/>
        <w:rPr>
          <w:rFonts w:ascii="Arial" w:eastAsia="Times New Roman" w:hAnsi="Arial" w:cs="Arial"/>
          <w:b/>
          <w:bCs/>
          <w:color w:val="4A5E81"/>
          <w:sz w:val="21"/>
          <w:szCs w:val="21"/>
          <w:lang w:eastAsia="fr-FR"/>
        </w:rPr>
      </w:pPr>
      <w:hyperlink r:id="rId17" w:history="1">
        <w:r w:rsidR="00A1272C" w:rsidRPr="00A1272C">
          <w:rPr>
            <w:rFonts w:ascii="Arial" w:eastAsia="Times New Roman" w:hAnsi="Arial" w:cs="Arial"/>
            <w:b/>
            <w:bCs/>
            <w:color w:val="4A5E81"/>
            <w:sz w:val="21"/>
            <w:szCs w:val="21"/>
            <w:u w:val="single"/>
            <w:lang w:eastAsia="fr-FR"/>
          </w:rPr>
          <w:t>Article R322-7</w:t>
        </w:r>
      </w:hyperlink>
    </w:p>
    <w:p w14:paraId="3D489399" w14:textId="27E45625" w:rsidR="00DE1225" w:rsidRDefault="00A1272C" w:rsidP="002E5AFF">
      <w:pPr>
        <w:keepLines/>
        <w:shd w:val="clear" w:color="auto" w:fill="FFFFFF"/>
        <w:spacing w:after="0" w:line="240" w:lineRule="auto"/>
        <w:ind w:left="720"/>
        <w:rPr>
          <w:rFonts w:ascii="Arial" w:eastAsia="Times New Roman" w:hAnsi="Arial" w:cs="Arial"/>
          <w:color w:val="3C3C3C"/>
          <w:sz w:val="20"/>
          <w:szCs w:val="20"/>
          <w:lang w:eastAsia="fr-FR"/>
        </w:rPr>
      </w:pPr>
      <w:r w:rsidRPr="00A1272C">
        <w:rPr>
          <w:rFonts w:ascii="Arial" w:eastAsia="Times New Roman" w:hAnsi="Arial" w:cs="Arial"/>
          <w:color w:val="3C3C3C"/>
          <w:sz w:val="20"/>
          <w:szCs w:val="20"/>
          <w:lang w:eastAsia="fr-FR"/>
        </w:rPr>
        <w:t>Les garanties d'hygiène et de sécurité ainsi que les normes techniques mentionnées à l'article L. 322-2 sont fixées par arrêté du ministre chargé des sports et des ministres intéressés après avis de la fédération sportive titulaire de la délégation mentionnée à l'article L. 131-14 pour les disciplines concernées.</w:t>
      </w:r>
    </w:p>
    <w:p w14:paraId="720CD4C4" w14:textId="77777777" w:rsidR="00E01151" w:rsidRDefault="00E01151" w:rsidP="00527D0B">
      <w:pPr>
        <w:rPr>
          <w:rFonts w:ascii="Arial" w:eastAsia="Times New Roman" w:hAnsi="Arial" w:cs="Arial"/>
          <w:color w:val="3C3C3C"/>
          <w:sz w:val="20"/>
          <w:szCs w:val="20"/>
          <w:lang w:eastAsia="fr-FR"/>
        </w:rPr>
      </w:pPr>
    </w:p>
    <w:p w14:paraId="65F7F78F" w14:textId="77777777" w:rsidR="00E01151" w:rsidRDefault="00E01151" w:rsidP="00527D0B">
      <w:pPr>
        <w:rPr>
          <w:rFonts w:ascii="Arial" w:eastAsia="Times New Roman" w:hAnsi="Arial" w:cs="Arial"/>
          <w:b/>
          <w:bCs/>
          <w:color w:val="4A5E81"/>
          <w:sz w:val="28"/>
          <w:szCs w:val="28"/>
          <w:u w:val="single"/>
          <w:lang w:eastAsia="fr-FR"/>
        </w:rPr>
      </w:pPr>
    </w:p>
    <w:p w14:paraId="24532056" w14:textId="6D019DBA" w:rsidR="00ED5CEF" w:rsidRDefault="00ED5CEF" w:rsidP="00527D0B">
      <w:pPr>
        <w:rPr>
          <w:rFonts w:ascii="Arial" w:eastAsia="Times New Roman" w:hAnsi="Arial" w:cs="Arial"/>
          <w:b/>
          <w:bCs/>
          <w:color w:val="4A5E81"/>
          <w:sz w:val="28"/>
          <w:szCs w:val="28"/>
          <w:u w:val="single"/>
          <w:lang w:eastAsia="fr-FR"/>
        </w:rPr>
      </w:pPr>
      <w:r>
        <w:rPr>
          <w:rFonts w:ascii="Arial" w:eastAsia="Times New Roman" w:hAnsi="Arial" w:cs="Arial"/>
          <w:b/>
          <w:bCs/>
          <w:color w:val="4A5E81"/>
          <w:sz w:val="28"/>
          <w:szCs w:val="28"/>
          <w:u w:val="single"/>
          <w:lang w:eastAsia="fr-FR"/>
        </w:rPr>
        <w:t>INFORMATION DES PRATIQUANTS</w:t>
      </w:r>
    </w:p>
    <w:p w14:paraId="240C4F39" w14:textId="77777777" w:rsidR="00ED5CEF" w:rsidRPr="00ED5CEF" w:rsidRDefault="00000000" w:rsidP="00ED5CEF">
      <w:pPr>
        <w:shd w:val="clear" w:color="auto" w:fill="FFFFFF"/>
        <w:spacing w:after="0" w:line="360" w:lineRule="atLeast"/>
        <w:outlineLvl w:val="1"/>
        <w:rPr>
          <w:rFonts w:ascii="Arial" w:eastAsia="Times New Roman" w:hAnsi="Arial" w:cs="Arial"/>
          <w:b/>
          <w:bCs/>
          <w:color w:val="4A5E81"/>
          <w:sz w:val="21"/>
          <w:szCs w:val="21"/>
          <w:lang w:eastAsia="fr-FR"/>
        </w:rPr>
      </w:pPr>
      <w:hyperlink r:id="rId18" w:history="1">
        <w:r w:rsidR="00ED5CEF" w:rsidRPr="00ED5CEF">
          <w:rPr>
            <w:rFonts w:ascii="Arial" w:eastAsia="Times New Roman" w:hAnsi="Arial" w:cs="Arial"/>
            <w:b/>
            <w:bCs/>
            <w:color w:val="4A5E81"/>
            <w:sz w:val="21"/>
            <w:szCs w:val="21"/>
            <w:u w:val="single"/>
            <w:lang w:eastAsia="fr-FR"/>
          </w:rPr>
          <w:t>Article A322-3</w:t>
        </w:r>
      </w:hyperlink>
    </w:p>
    <w:p w14:paraId="0747F83B" w14:textId="77777777" w:rsidR="00ED5CEF" w:rsidRPr="00ED5CEF" w:rsidRDefault="00ED5CEF" w:rsidP="00ED5CEF">
      <w:pPr>
        <w:keepLines/>
        <w:shd w:val="clear" w:color="auto" w:fill="FFFFFF"/>
        <w:spacing w:after="0" w:line="240" w:lineRule="auto"/>
        <w:ind w:left="720"/>
        <w:rPr>
          <w:rFonts w:ascii="Arial" w:eastAsia="Times New Roman" w:hAnsi="Arial" w:cs="Arial"/>
          <w:color w:val="3C3C3C"/>
          <w:sz w:val="20"/>
          <w:szCs w:val="20"/>
          <w:lang w:eastAsia="fr-FR"/>
        </w:rPr>
      </w:pPr>
      <w:r w:rsidRPr="00ED5CEF">
        <w:rPr>
          <w:rFonts w:ascii="Arial" w:eastAsia="Times New Roman" w:hAnsi="Arial" w:cs="Arial"/>
          <w:color w:val="3C3C3C"/>
          <w:sz w:val="20"/>
          <w:szCs w:val="20"/>
          <w:lang w:eastAsia="fr-FR"/>
        </w:rPr>
        <w:t>Le pratiquant est informé, par tout moyen, des capacités requises pour la pratique d'une activité physique ou sportive organisée par l'établissement.</w:t>
      </w:r>
    </w:p>
    <w:p w14:paraId="6F0A9D96" w14:textId="77777777" w:rsidR="00ED5CEF" w:rsidRPr="00527D0B" w:rsidRDefault="00ED5CEF" w:rsidP="00527D0B">
      <w:pPr>
        <w:rPr>
          <w:lang w:eastAsia="fr-FR"/>
        </w:rPr>
      </w:pPr>
    </w:p>
    <w:p w14:paraId="054C7F81" w14:textId="77777777" w:rsidR="00527D0B" w:rsidRPr="00527D0B" w:rsidRDefault="00000000" w:rsidP="00527D0B">
      <w:pPr>
        <w:shd w:val="clear" w:color="auto" w:fill="FFFFFF"/>
        <w:spacing w:after="0" w:line="240" w:lineRule="auto"/>
        <w:rPr>
          <w:rFonts w:ascii="Arial" w:eastAsia="Times New Roman" w:hAnsi="Arial" w:cs="Arial"/>
          <w:b/>
          <w:bCs/>
          <w:color w:val="4A5E81"/>
          <w:sz w:val="28"/>
          <w:szCs w:val="28"/>
          <w:u w:val="single"/>
          <w:lang w:eastAsia="fr-FR"/>
        </w:rPr>
      </w:pPr>
      <w:hyperlink r:id="rId19" w:anchor="LEGISCTA000018761168" w:history="1">
        <w:r w:rsidR="00527D0B" w:rsidRPr="00527D0B">
          <w:rPr>
            <w:rFonts w:ascii="Arial" w:eastAsia="Times New Roman" w:hAnsi="Arial" w:cs="Arial"/>
            <w:b/>
            <w:bCs/>
            <w:color w:val="4A5E81"/>
            <w:sz w:val="28"/>
            <w:szCs w:val="28"/>
            <w:u w:val="single"/>
            <w:lang w:eastAsia="fr-FR"/>
          </w:rPr>
          <w:t xml:space="preserve">Garanties d'hygiène et de sécurité </w:t>
        </w:r>
      </w:hyperlink>
    </w:p>
    <w:p w14:paraId="62C41CA7" w14:textId="77777777" w:rsidR="00527D0B" w:rsidRPr="00527D0B" w:rsidRDefault="00000000" w:rsidP="00527D0B">
      <w:pPr>
        <w:shd w:val="clear" w:color="auto" w:fill="FFFFFF"/>
        <w:spacing w:after="0" w:line="240" w:lineRule="auto"/>
        <w:rPr>
          <w:rFonts w:ascii="Arial" w:eastAsia="Times New Roman" w:hAnsi="Arial" w:cs="Arial"/>
          <w:b/>
          <w:bCs/>
          <w:color w:val="4A5E81"/>
          <w:sz w:val="28"/>
          <w:szCs w:val="28"/>
          <w:u w:val="single"/>
          <w:lang w:eastAsia="fr-FR"/>
        </w:rPr>
      </w:pPr>
      <w:hyperlink r:id="rId20" w:anchor="LEGISCTA000031182069" w:history="1">
        <w:r w:rsidR="00527D0B" w:rsidRPr="00527D0B">
          <w:rPr>
            <w:rFonts w:ascii="Arial" w:eastAsia="Times New Roman" w:hAnsi="Arial" w:cs="Arial"/>
            <w:b/>
            <w:bCs/>
            <w:color w:val="4A5E81"/>
            <w:sz w:val="28"/>
            <w:szCs w:val="28"/>
            <w:u w:val="single"/>
            <w:lang w:eastAsia="fr-FR"/>
          </w:rPr>
          <w:t xml:space="preserve">Etablissements d'activités aquatiques et nautiques </w:t>
        </w:r>
      </w:hyperlink>
    </w:p>
    <w:p w14:paraId="188C13A1" w14:textId="77777777" w:rsidR="00527D0B" w:rsidRPr="00527D0B" w:rsidRDefault="00527D0B" w:rsidP="00527D0B">
      <w:pPr>
        <w:spacing w:after="0" w:line="240" w:lineRule="auto"/>
        <w:rPr>
          <w:lang w:eastAsia="fr-FR"/>
        </w:rPr>
      </w:pPr>
    </w:p>
    <w:p w14:paraId="50D9BC9D" w14:textId="77777777" w:rsidR="009E3A6F" w:rsidRPr="00DE1225" w:rsidRDefault="00000000" w:rsidP="00DE1225">
      <w:pPr>
        <w:shd w:val="clear" w:color="auto" w:fill="FFFFFF"/>
        <w:spacing w:after="0" w:line="360" w:lineRule="atLeast"/>
        <w:outlineLvl w:val="1"/>
        <w:rPr>
          <w:rFonts w:ascii="Arial" w:eastAsia="Times New Roman" w:hAnsi="Arial" w:cs="Arial"/>
          <w:b/>
          <w:bCs/>
          <w:color w:val="4A5E81"/>
          <w:sz w:val="21"/>
          <w:szCs w:val="21"/>
          <w:u w:val="single"/>
          <w:lang w:eastAsia="fr-FR"/>
        </w:rPr>
      </w:pPr>
      <w:hyperlink r:id="rId21" w:history="1">
        <w:r w:rsidR="009E3A6F" w:rsidRPr="00DE1225">
          <w:rPr>
            <w:rFonts w:ascii="Arial" w:eastAsia="Times New Roman" w:hAnsi="Arial" w:cs="Arial"/>
            <w:b/>
            <w:bCs/>
            <w:color w:val="4A5E81"/>
            <w:sz w:val="21"/>
            <w:szCs w:val="21"/>
            <w:u w:val="single"/>
            <w:lang w:eastAsia="fr-FR"/>
          </w:rPr>
          <w:t>Article A322-3-1</w:t>
        </w:r>
      </w:hyperlink>
    </w:p>
    <w:p w14:paraId="4C25A48F" w14:textId="77777777" w:rsidR="009E3A6F" w:rsidRPr="00DE1225" w:rsidRDefault="009E3A6F" w:rsidP="00DE1225">
      <w:pPr>
        <w:keepLines/>
        <w:shd w:val="clear" w:color="auto" w:fill="FFFFFF"/>
        <w:spacing w:after="0" w:line="240" w:lineRule="auto"/>
        <w:ind w:left="72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Pour la pratique des activités sportives mentionnées aux articles </w:t>
      </w:r>
      <w:hyperlink r:id="rId22" w:history="1">
        <w:r w:rsidRPr="00DE1225">
          <w:rPr>
            <w:rFonts w:eastAsia="Times New Roman"/>
            <w:color w:val="3C3C3C"/>
            <w:sz w:val="20"/>
            <w:szCs w:val="20"/>
            <w:lang w:eastAsia="fr-FR"/>
          </w:rPr>
          <w:t>A. 322-42 et A. 322-64</w:t>
        </w:r>
      </w:hyperlink>
      <w:r w:rsidRPr="00DE1225">
        <w:rPr>
          <w:rFonts w:ascii="Arial" w:eastAsia="Times New Roman" w:hAnsi="Arial" w:cs="Arial"/>
          <w:color w:val="3C3C3C"/>
          <w:sz w:val="20"/>
          <w:szCs w:val="20"/>
          <w:lang w:eastAsia="fr-FR"/>
        </w:rPr>
        <w:t>, l'exploitant d'un établissement qui organise l'une de ces activités demande au pratiquant soit :</w:t>
      </w:r>
    </w:p>
    <w:p w14:paraId="5B26CD67" w14:textId="77777777" w:rsidR="009E3A6F" w:rsidRPr="00DE1225" w:rsidRDefault="009E3A6F" w:rsidP="00DE1225">
      <w:pPr>
        <w:keepLines/>
        <w:shd w:val="clear" w:color="auto" w:fill="FFFFFF"/>
        <w:spacing w:after="0" w:line="240" w:lineRule="auto"/>
        <w:ind w:left="72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1° D'attester de sa capacité à savoir nager vingt-cinq mètres et à s'immerger. Lorsque le pratiquant n'a pas la capacité juridique, son représentant légal atteste de cette capacité ;</w:t>
      </w:r>
    </w:p>
    <w:p w14:paraId="7AA2BEE2" w14:textId="77777777" w:rsidR="009E3A6F" w:rsidRPr="00DE1225" w:rsidRDefault="009E3A6F" w:rsidP="00DE1225">
      <w:pPr>
        <w:keepLines/>
        <w:shd w:val="clear" w:color="auto" w:fill="FFFFFF"/>
        <w:spacing w:after="0" w:line="240" w:lineRule="auto"/>
        <w:ind w:left="72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2° De présenter un certificat qui mentionne la réussite au test prévu à l'article </w:t>
      </w:r>
      <w:hyperlink r:id="rId23" w:tooltip="Code du sport. - art. A322-3-2 (V)" w:history="1">
        <w:r w:rsidRPr="00DE1225">
          <w:rPr>
            <w:rFonts w:eastAsia="Times New Roman"/>
            <w:color w:val="3C3C3C"/>
            <w:sz w:val="20"/>
            <w:szCs w:val="20"/>
            <w:lang w:eastAsia="fr-FR"/>
          </w:rPr>
          <w:t>A. 322-3-2 </w:t>
        </w:r>
      </w:hyperlink>
      <w:r w:rsidRPr="00DE1225">
        <w:rPr>
          <w:rFonts w:ascii="Arial" w:eastAsia="Times New Roman" w:hAnsi="Arial" w:cs="Arial"/>
          <w:color w:val="3C3C3C"/>
          <w:sz w:val="20"/>
          <w:szCs w:val="20"/>
          <w:lang w:eastAsia="fr-FR"/>
        </w:rPr>
        <w:t>ou la réussite au test prévu au 1° du I de l</w:t>
      </w:r>
      <w:hyperlink r:id="rId24" w:history="1">
        <w:r w:rsidRPr="00DE1225">
          <w:rPr>
            <w:rFonts w:eastAsia="Times New Roman"/>
            <w:color w:val="3C3C3C"/>
            <w:sz w:val="20"/>
            <w:szCs w:val="20"/>
            <w:lang w:eastAsia="fr-FR"/>
          </w:rPr>
          <w:t>'article 3 </w:t>
        </w:r>
      </w:hyperlink>
      <w:r w:rsidRPr="00DE1225">
        <w:rPr>
          <w:rFonts w:ascii="Arial" w:eastAsia="Times New Roman" w:hAnsi="Arial" w:cs="Arial"/>
          <w:color w:val="3C3C3C"/>
          <w:sz w:val="20"/>
          <w:szCs w:val="20"/>
          <w:lang w:eastAsia="fr-FR"/>
        </w:rPr>
        <w:t>de l'arrêté 25 avril 2012 portant application de l'article </w:t>
      </w:r>
      <w:hyperlink r:id="rId25" w:history="1">
        <w:r w:rsidRPr="00DE1225">
          <w:rPr>
            <w:rFonts w:eastAsia="Times New Roman"/>
            <w:color w:val="3C3C3C"/>
            <w:sz w:val="20"/>
            <w:szCs w:val="20"/>
            <w:lang w:eastAsia="fr-FR"/>
          </w:rPr>
          <w:t>R. 227-13 </w:t>
        </w:r>
      </w:hyperlink>
      <w:r w:rsidRPr="00DE1225">
        <w:rPr>
          <w:rFonts w:ascii="Arial" w:eastAsia="Times New Roman" w:hAnsi="Arial" w:cs="Arial"/>
          <w:color w:val="3C3C3C"/>
          <w:sz w:val="20"/>
          <w:szCs w:val="20"/>
          <w:lang w:eastAsia="fr-FR"/>
        </w:rPr>
        <w:t>du code de l'action sociale et des familles ;</w:t>
      </w:r>
    </w:p>
    <w:p w14:paraId="5081D578" w14:textId="77777777" w:rsidR="009E3A6F" w:rsidRPr="00DE1225" w:rsidRDefault="009E3A6F" w:rsidP="00DE1225">
      <w:pPr>
        <w:keepLines/>
        <w:shd w:val="clear" w:color="auto" w:fill="FFFFFF"/>
        <w:spacing w:after="0" w:line="240" w:lineRule="auto"/>
        <w:ind w:left="72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3° De présenter un des certificats mentionnés à l'article A. 322-3-3.</w:t>
      </w:r>
    </w:p>
    <w:p w14:paraId="1FE72FB1" w14:textId="77777777" w:rsidR="009E3A6F" w:rsidRPr="00DE1225" w:rsidRDefault="009E3A6F" w:rsidP="00DE1225">
      <w:pPr>
        <w:keepLines/>
        <w:shd w:val="clear" w:color="auto" w:fill="FFFFFF"/>
        <w:spacing w:after="0" w:line="240" w:lineRule="auto"/>
        <w:ind w:left="72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 xml:space="preserve">Lorsque le pratiquant ne peut fournir cette attestation ou l'un de ces certificats, il doit se soumettre au test </w:t>
      </w:r>
      <w:proofErr w:type="spellStart"/>
      <w:r w:rsidRPr="00DE1225">
        <w:rPr>
          <w:rFonts w:ascii="Arial" w:eastAsia="Times New Roman" w:hAnsi="Arial" w:cs="Arial"/>
          <w:color w:val="3C3C3C"/>
          <w:sz w:val="20"/>
          <w:szCs w:val="20"/>
          <w:lang w:eastAsia="fr-FR"/>
        </w:rPr>
        <w:t>Pass</w:t>
      </w:r>
      <w:proofErr w:type="spellEnd"/>
      <w:r w:rsidRPr="00DE1225">
        <w:rPr>
          <w:rFonts w:ascii="Arial" w:eastAsia="Times New Roman" w:hAnsi="Arial" w:cs="Arial"/>
          <w:color w:val="3C3C3C"/>
          <w:sz w:val="20"/>
          <w:szCs w:val="20"/>
          <w:lang w:eastAsia="fr-FR"/>
        </w:rPr>
        <w:t>-nautique prévu à l'article A. 322-3-2.</w:t>
      </w:r>
    </w:p>
    <w:p w14:paraId="6CE6DF3F" w14:textId="77777777" w:rsidR="002E5AFF" w:rsidRDefault="002E5AFF" w:rsidP="00DE1225">
      <w:pPr>
        <w:shd w:val="clear" w:color="auto" w:fill="FFFFFF"/>
        <w:spacing w:after="0" w:line="360" w:lineRule="atLeast"/>
        <w:outlineLvl w:val="1"/>
      </w:pPr>
    </w:p>
    <w:p w14:paraId="031D5DA4" w14:textId="652C3B2B" w:rsidR="009E3A6F" w:rsidRPr="00DE1225" w:rsidRDefault="00000000" w:rsidP="00DE1225">
      <w:pPr>
        <w:shd w:val="clear" w:color="auto" w:fill="FFFFFF"/>
        <w:spacing w:after="0" w:line="360" w:lineRule="atLeast"/>
        <w:outlineLvl w:val="1"/>
        <w:rPr>
          <w:rFonts w:ascii="Arial" w:eastAsia="Times New Roman" w:hAnsi="Arial" w:cs="Arial"/>
          <w:b/>
          <w:bCs/>
          <w:color w:val="4A5E81"/>
          <w:sz w:val="21"/>
          <w:szCs w:val="21"/>
          <w:u w:val="single"/>
          <w:lang w:eastAsia="fr-FR"/>
        </w:rPr>
      </w:pPr>
      <w:hyperlink r:id="rId26" w:history="1">
        <w:r w:rsidR="009E3A6F" w:rsidRPr="00DE1225">
          <w:rPr>
            <w:rFonts w:ascii="Arial" w:eastAsia="Times New Roman" w:hAnsi="Arial" w:cs="Arial"/>
            <w:b/>
            <w:bCs/>
            <w:color w:val="4A5E81"/>
            <w:sz w:val="21"/>
            <w:szCs w:val="21"/>
            <w:u w:val="single"/>
            <w:lang w:eastAsia="fr-FR"/>
          </w:rPr>
          <w:t>Article A322-3-2</w:t>
        </w:r>
      </w:hyperlink>
    </w:p>
    <w:p w14:paraId="189E02DF" w14:textId="77777777" w:rsidR="009E3A6F"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 xml:space="preserve">I.-Le test </w:t>
      </w:r>
      <w:proofErr w:type="spellStart"/>
      <w:r w:rsidRPr="00DE1225">
        <w:rPr>
          <w:rFonts w:ascii="Arial" w:eastAsia="Times New Roman" w:hAnsi="Arial" w:cs="Arial"/>
          <w:color w:val="3C3C3C"/>
          <w:sz w:val="20"/>
          <w:szCs w:val="20"/>
          <w:lang w:eastAsia="fr-FR"/>
        </w:rPr>
        <w:t>Pass</w:t>
      </w:r>
      <w:proofErr w:type="spellEnd"/>
      <w:r w:rsidRPr="00DE1225">
        <w:rPr>
          <w:rFonts w:ascii="Arial" w:eastAsia="Times New Roman" w:hAnsi="Arial" w:cs="Arial"/>
          <w:color w:val="3C3C3C"/>
          <w:sz w:val="20"/>
          <w:szCs w:val="20"/>
          <w:lang w:eastAsia="fr-FR"/>
        </w:rPr>
        <w:t>-nautique mentionné au dernier alinéa de l'article A. 322-3-1 permet de s'assurer que le pratiquant est apte à :</w:t>
      </w:r>
    </w:p>
    <w:p w14:paraId="00E0D187" w14:textId="77777777" w:rsidR="009E3A6F"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-effectuer un saut dans l'eau ;</w:t>
      </w:r>
    </w:p>
    <w:p w14:paraId="4BD2C81D" w14:textId="77777777" w:rsidR="009E3A6F"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-réaliser une flottaison sur le dos pendant cinq secondes ;</w:t>
      </w:r>
    </w:p>
    <w:p w14:paraId="7053D07B" w14:textId="77777777" w:rsidR="009E3A6F"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-réaliser une sustentation verticale pendant cinq secondes ;</w:t>
      </w:r>
    </w:p>
    <w:p w14:paraId="5A720315" w14:textId="77777777" w:rsidR="009E3A6F"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-nager sur le ventre pendant vingt mètres ;</w:t>
      </w:r>
    </w:p>
    <w:p w14:paraId="62ED14F8" w14:textId="77777777" w:rsidR="009E3A6F"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-franchir une ligne d'eau ou passer sous une embarcation ou un objet flottant.</w:t>
      </w:r>
    </w:p>
    <w:p w14:paraId="3C4A4DDA" w14:textId="77777777" w:rsidR="009E3A6F"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Ce test peut être réalisé avec ou sans brassière de sécurité.</w:t>
      </w:r>
    </w:p>
    <w:p w14:paraId="09998348" w14:textId="77777777" w:rsidR="009E3A6F"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II.-La réussite au test prévu au I est constatée selon le cas par :</w:t>
      </w:r>
    </w:p>
    <w:p w14:paraId="614E27E3" w14:textId="77777777" w:rsidR="009E3A6F"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1° Une personne titulaire d'une qualification relevant de l'article </w:t>
      </w:r>
      <w:hyperlink r:id="rId27" w:history="1">
        <w:r w:rsidRPr="00DE1225">
          <w:rPr>
            <w:rFonts w:eastAsia="Times New Roman"/>
            <w:color w:val="3C3C3C"/>
            <w:sz w:val="20"/>
            <w:szCs w:val="20"/>
            <w:lang w:eastAsia="fr-FR"/>
          </w:rPr>
          <w:t>L. 212-1 </w:t>
        </w:r>
      </w:hyperlink>
      <w:r w:rsidRPr="00DE1225">
        <w:rPr>
          <w:rFonts w:ascii="Arial" w:eastAsia="Times New Roman" w:hAnsi="Arial" w:cs="Arial"/>
          <w:color w:val="3C3C3C"/>
          <w:sz w:val="20"/>
          <w:szCs w:val="20"/>
          <w:lang w:eastAsia="fr-FR"/>
        </w:rPr>
        <w:t>dans l'une des activités sportives mentionnées aux articles </w:t>
      </w:r>
      <w:hyperlink r:id="rId28" w:history="1">
        <w:r w:rsidRPr="00DE1225">
          <w:rPr>
            <w:rFonts w:eastAsia="Times New Roman"/>
            <w:color w:val="3C3C3C"/>
            <w:sz w:val="20"/>
            <w:szCs w:val="20"/>
            <w:lang w:eastAsia="fr-FR"/>
          </w:rPr>
          <w:t>A. 322-42 et A. 322-64</w:t>
        </w:r>
      </w:hyperlink>
      <w:r w:rsidRPr="00DE1225">
        <w:rPr>
          <w:rFonts w:ascii="Arial" w:eastAsia="Times New Roman" w:hAnsi="Arial" w:cs="Arial"/>
          <w:color w:val="3C3C3C"/>
          <w:sz w:val="20"/>
          <w:szCs w:val="20"/>
          <w:lang w:eastAsia="fr-FR"/>
        </w:rPr>
        <w:t> ;</w:t>
      </w:r>
    </w:p>
    <w:p w14:paraId="0E5D1B4A" w14:textId="77777777" w:rsidR="009E3A6F"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2° Une personne mentionnée à l'article L. 212-3 ;</w:t>
      </w:r>
    </w:p>
    <w:p w14:paraId="24ECA7F9" w14:textId="77777777" w:rsidR="009E3A6F"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3° Une personne titulaire d'une qualification mentionnée à l'article </w:t>
      </w:r>
      <w:hyperlink r:id="rId29" w:history="1">
        <w:r w:rsidRPr="00DE1225">
          <w:rPr>
            <w:rFonts w:eastAsia="Times New Roman"/>
            <w:color w:val="3C3C3C"/>
            <w:sz w:val="20"/>
            <w:szCs w:val="20"/>
            <w:lang w:eastAsia="fr-FR"/>
          </w:rPr>
          <w:t>A. 322-8</w:t>
        </w:r>
      </w:hyperlink>
      <w:r w:rsidRPr="00DE1225">
        <w:rPr>
          <w:rFonts w:ascii="Arial" w:eastAsia="Times New Roman" w:hAnsi="Arial" w:cs="Arial"/>
          <w:color w:val="3C3C3C"/>
          <w:sz w:val="20"/>
          <w:szCs w:val="20"/>
          <w:lang w:eastAsia="fr-FR"/>
        </w:rPr>
        <w:t>.</w:t>
      </w:r>
    </w:p>
    <w:p w14:paraId="25F4B6E1" w14:textId="77777777" w:rsidR="00DE1225"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III.-Un certificat attestant de la réussite au test prévu au I est remis au pratiquant ou à son représentant légal.</w:t>
      </w:r>
    </w:p>
    <w:p w14:paraId="38188ACA" w14:textId="77777777" w:rsidR="009E3A6F" w:rsidRPr="00DE1225" w:rsidRDefault="00000000" w:rsidP="00DE1225">
      <w:pPr>
        <w:shd w:val="clear" w:color="auto" w:fill="FFFFFF"/>
        <w:spacing w:after="0" w:line="360" w:lineRule="atLeast"/>
        <w:outlineLvl w:val="1"/>
        <w:rPr>
          <w:rFonts w:ascii="Arial" w:eastAsia="Times New Roman" w:hAnsi="Arial" w:cs="Arial"/>
          <w:b/>
          <w:bCs/>
          <w:color w:val="4A5E81"/>
          <w:sz w:val="21"/>
          <w:szCs w:val="21"/>
          <w:u w:val="single"/>
          <w:lang w:eastAsia="fr-FR"/>
        </w:rPr>
      </w:pPr>
      <w:hyperlink r:id="rId30" w:history="1">
        <w:r w:rsidR="009E3A6F" w:rsidRPr="00DE1225">
          <w:rPr>
            <w:rFonts w:ascii="Arial" w:eastAsia="Times New Roman" w:hAnsi="Arial" w:cs="Arial"/>
            <w:b/>
            <w:bCs/>
            <w:color w:val="4A5E81"/>
            <w:sz w:val="21"/>
            <w:szCs w:val="21"/>
            <w:u w:val="single"/>
            <w:lang w:eastAsia="fr-FR"/>
          </w:rPr>
          <w:t>Article A322-3-3</w:t>
        </w:r>
      </w:hyperlink>
    </w:p>
    <w:p w14:paraId="209131F0" w14:textId="77777777" w:rsidR="009E3A6F"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Les certificats mentionnés au 3° de l'article A. 322-3-1 sont les suivants :</w:t>
      </w:r>
    </w:p>
    <w:p w14:paraId="7D3593C2" w14:textId="77777777" w:rsidR="009E3A6F"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1° Le certificat attestant de la réussite au test commun aux fédérations sportives agréées ayant la natation en partage et répondant aux exigences mentionnées au I de l'article A. 322-3-2 ;</w:t>
      </w:r>
    </w:p>
    <w:p w14:paraId="0B7275F0" w14:textId="77777777" w:rsidR="009E3A6F"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2° L'attestation scolaire prévue à l'article </w:t>
      </w:r>
      <w:hyperlink r:id="rId31" w:history="1">
        <w:r w:rsidRPr="00DE1225">
          <w:rPr>
            <w:rFonts w:eastAsia="Times New Roman"/>
            <w:color w:val="3C3C3C"/>
            <w:sz w:val="20"/>
            <w:szCs w:val="20"/>
            <w:lang w:eastAsia="fr-FR"/>
          </w:rPr>
          <w:t>D. 312-47-2</w:t>
        </w:r>
      </w:hyperlink>
      <w:r w:rsidRPr="00DE1225">
        <w:rPr>
          <w:rFonts w:ascii="Arial" w:eastAsia="Times New Roman" w:hAnsi="Arial" w:cs="Arial"/>
          <w:color w:val="3C3C3C"/>
          <w:sz w:val="20"/>
          <w:szCs w:val="20"/>
          <w:lang w:eastAsia="fr-FR"/>
        </w:rPr>
        <w:t> du code de l'éducation.</w:t>
      </w:r>
    </w:p>
    <w:p w14:paraId="4123206D" w14:textId="77777777" w:rsidR="009E3A6F"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3° L'attestation du “ savoir nager ” en sécurité prévue à l'article D. 312-47-2 du code de l'éducation.</w:t>
      </w:r>
    </w:p>
    <w:p w14:paraId="7B9FBDD3" w14:textId="77777777" w:rsidR="009E3A6F" w:rsidRPr="00DE1225" w:rsidRDefault="00000000" w:rsidP="00DE1225">
      <w:pPr>
        <w:shd w:val="clear" w:color="auto" w:fill="FFFFFF"/>
        <w:spacing w:after="0" w:line="360" w:lineRule="atLeast"/>
        <w:outlineLvl w:val="1"/>
        <w:rPr>
          <w:rFonts w:ascii="Arial" w:eastAsia="Times New Roman" w:hAnsi="Arial" w:cs="Arial"/>
          <w:b/>
          <w:bCs/>
          <w:color w:val="4A5E81"/>
          <w:sz w:val="21"/>
          <w:szCs w:val="21"/>
          <w:u w:val="single"/>
          <w:lang w:eastAsia="fr-FR"/>
        </w:rPr>
      </w:pPr>
      <w:hyperlink r:id="rId32" w:history="1">
        <w:r w:rsidR="009E3A6F" w:rsidRPr="00DE1225">
          <w:rPr>
            <w:rFonts w:ascii="Arial" w:eastAsia="Times New Roman" w:hAnsi="Arial" w:cs="Arial"/>
            <w:b/>
            <w:bCs/>
            <w:color w:val="4A5E81"/>
            <w:sz w:val="21"/>
            <w:szCs w:val="21"/>
            <w:u w:val="single"/>
            <w:lang w:eastAsia="fr-FR"/>
          </w:rPr>
          <w:t>Article A322-3-4</w:t>
        </w:r>
      </w:hyperlink>
    </w:p>
    <w:p w14:paraId="3A424BC0" w14:textId="77777777" w:rsidR="009E3A6F"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Les fédérations qui ont reçu délégation pour les activités sportives mentionnées aux articles </w:t>
      </w:r>
      <w:hyperlink r:id="rId33" w:history="1">
        <w:r w:rsidRPr="00DE1225">
          <w:rPr>
            <w:rFonts w:eastAsia="Times New Roman"/>
            <w:color w:val="3C3C3C"/>
            <w:sz w:val="20"/>
            <w:szCs w:val="20"/>
            <w:lang w:eastAsia="fr-FR"/>
          </w:rPr>
          <w:t>A. 322-42 et A. 322-64 </w:t>
        </w:r>
      </w:hyperlink>
      <w:r w:rsidRPr="00DE1225">
        <w:rPr>
          <w:rFonts w:ascii="Arial" w:eastAsia="Times New Roman" w:hAnsi="Arial" w:cs="Arial"/>
          <w:color w:val="3C3C3C"/>
          <w:sz w:val="20"/>
          <w:szCs w:val="20"/>
          <w:lang w:eastAsia="fr-FR"/>
        </w:rPr>
        <w:t>édictent les règles de sécurité permettant la pratique des personnes qui ne peuvent pas fournir l'attestation ou les certificats prévus à l'article </w:t>
      </w:r>
      <w:hyperlink r:id="rId34" w:history="1">
        <w:r w:rsidRPr="00DE1225">
          <w:rPr>
            <w:rFonts w:eastAsia="Times New Roman"/>
            <w:color w:val="3C3C3C"/>
            <w:sz w:val="20"/>
            <w:szCs w:val="20"/>
            <w:lang w:eastAsia="fr-FR"/>
          </w:rPr>
          <w:t>A. 322-3-1</w:t>
        </w:r>
      </w:hyperlink>
      <w:r w:rsidRPr="00DE1225">
        <w:rPr>
          <w:rFonts w:ascii="Arial" w:eastAsia="Times New Roman" w:hAnsi="Arial" w:cs="Arial"/>
          <w:color w:val="3C3C3C"/>
          <w:sz w:val="20"/>
          <w:szCs w:val="20"/>
          <w:lang w:eastAsia="fr-FR"/>
        </w:rPr>
        <w:t> ni réaliser le test mentionné à l'article A. 322-3-2.</w:t>
      </w:r>
      <w:r w:rsidRPr="00DE1225">
        <w:rPr>
          <w:rFonts w:ascii="Arial" w:eastAsia="Times New Roman" w:hAnsi="Arial" w:cs="Arial"/>
          <w:color w:val="3C3C3C"/>
          <w:sz w:val="20"/>
          <w:szCs w:val="20"/>
          <w:lang w:eastAsia="fr-FR"/>
        </w:rPr>
        <w:br/>
        <w:t>Les établissements mentionnés aux articles A. 322-42 et A. 322-64 peuvent organiser la pratique de ces personnes conformément aux règles de sécurité prévues au premier alinéa.</w:t>
      </w:r>
    </w:p>
    <w:p w14:paraId="4CA10902" w14:textId="77777777" w:rsidR="00DE1225" w:rsidRPr="00DE1225" w:rsidRDefault="00DE1225" w:rsidP="002E5AFF">
      <w:pPr>
        <w:shd w:val="clear" w:color="auto" w:fill="FFFFFF"/>
        <w:spacing w:after="0" w:line="240" w:lineRule="auto"/>
        <w:rPr>
          <w:rFonts w:ascii="Arial" w:eastAsia="Times New Roman" w:hAnsi="Arial" w:cs="Arial"/>
          <w:color w:val="3C3C3C"/>
          <w:sz w:val="20"/>
          <w:szCs w:val="20"/>
          <w:lang w:eastAsia="fr-FR"/>
        </w:rPr>
      </w:pPr>
    </w:p>
    <w:p w14:paraId="58E36F50" w14:textId="77777777" w:rsidR="009E3A6F" w:rsidRPr="00DE1225" w:rsidRDefault="00000000" w:rsidP="00DE1225">
      <w:pPr>
        <w:shd w:val="clear" w:color="auto" w:fill="FFFFFF"/>
        <w:spacing w:after="0" w:line="360" w:lineRule="atLeast"/>
        <w:outlineLvl w:val="1"/>
        <w:rPr>
          <w:rFonts w:ascii="Arial" w:eastAsia="Times New Roman" w:hAnsi="Arial" w:cs="Arial"/>
          <w:b/>
          <w:bCs/>
          <w:color w:val="4A5E81"/>
          <w:sz w:val="21"/>
          <w:szCs w:val="21"/>
          <w:u w:val="single"/>
          <w:lang w:eastAsia="fr-FR"/>
        </w:rPr>
      </w:pPr>
      <w:hyperlink r:id="rId35" w:history="1">
        <w:r w:rsidR="009E3A6F" w:rsidRPr="00DE1225">
          <w:rPr>
            <w:rFonts w:ascii="Arial" w:eastAsia="Times New Roman" w:hAnsi="Arial" w:cs="Arial"/>
            <w:b/>
            <w:bCs/>
            <w:color w:val="4A5E81"/>
            <w:sz w:val="21"/>
            <w:szCs w:val="21"/>
            <w:u w:val="single"/>
            <w:lang w:eastAsia="fr-FR"/>
          </w:rPr>
          <w:t>Article A322-3-5</w:t>
        </w:r>
      </w:hyperlink>
    </w:p>
    <w:p w14:paraId="283224E2" w14:textId="77777777" w:rsidR="009E3A6F"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Dans chaque établissement organisant la pratique d'activités nautiques mentionné à la sous-section 2, en un lieu visible de tous, un tableau affiche une carte des espaces de pratique couramment utilisés mentionnant :</w:t>
      </w:r>
      <w:r w:rsidRPr="00DE1225">
        <w:rPr>
          <w:rFonts w:ascii="Arial" w:eastAsia="Times New Roman" w:hAnsi="Arial" w:cs="Arial"/>
          <w:color w:val="3C3C3C"/>
          <w:sz w:val="20"/>
          <w:szCs w:val="20"/>
          <w:lang w:eastAsia="fr-FR"/>
        </w:rPr>
        <w:br/>
        <w:t>-les zones interdites, dangereuses, ou réservées à différents usages ;</w:t>
      </w:r>
      <w:r w:rsidRPr="00DE1225">
        <w:rPr>
          <w:rFonts w:ascii="Arial" w:eastAsia="Times New Roman" w:hAnsi="Arial" w:cs="Arial"/>
          <w:color w:val="3C3C3C"/>
          <w:sz w:val="20"/>
          <w:szCs w:val="20"/>
          <w:lang w:eastAsia="fr-FR"/>
        </w:rPr>
        <w:br/>
        <w:t>-les limites autorisées de la navigation et leur balisage.</w:t>
      </w:r>
    </w:p>
    <w:p w14:paraId="26BDBD42" w14:textId="77777777" w:rsidR="009E3A6F" w:rsidRPr="00DE1225" w:rsidRDefault="009E3A6F" w:rsidP="00DE1225">
      <w:pPr>
        <w:shd w:val="clear" w:color="auto" w:fill="FFFFFF"/>
        <w:spacing w:after="0" w:line="240" w:lineRule="auto"/>
        <w:ind w:left="1440"/>
        <w:rPr>
          <w:rFonts w:ascii="Arial" w:eastAsia="Times New Roman" w:hAnsi="Arial" w:cs="Arial"/>
          <w:color w:val="3C3C3C"/>
          <w:sz w:val="20"/>
          <w:szCs w:val="20"/>
          <w:lang w:eastAsia="fr-FR"/>
        </w:rPr>
      </w:pPr>
      <w:r w:rsidRPr="00DE1225">
        <w:rPr>
          <w:rFonts w:ascii="Arial" w:eastAsia="Times New Roman" w:hAnsi="Arial" w:cs="Arial"/>
          <w:color w:val="3C3C3C"/>
          <w:sz w:val="20"/>
          <w:szCs w:val="20"/>
          <w:lang w:eastAsia="fr-FR"/>
        </w:rPr>
        <w:t>Pour les parcours en rivière, cette carte mentionne la classe du parcours en référence aux critères de classement prévus à </w:t>
      </w:r>
      <w:hyperlink r:id="rId36" w:tooltip="Code du sport. - art. Annexe III-12 (art. A322-43). (V)" w:history="1">
        <w:r w:rsidRPr="00DE1225">
          <w:rPr>
            <w:rFonts w:eastAsia="Times New Roman"/>
            <w:color w:val="3C3C3C"/>
            <w:sz w:val="20"/>
            <w:szCs w:val="20"/>
            <w:lang w:eastAsia="fr-FR"/>
          </w:rPr>
          <w:t>l'annexe III-12</w:t>
        </w:r>
      </w:hyperlink>
      <w:r w:rsidRPr="00DE1225">
        <w:rPr>
          <w:rFonts w:ascii="Arial" w:eastAsia="Times New Roman" w:hAnsi="Arial" w:cs="Arial"/>
          <w:color w:val="3C3C3C"/>
          <w:sz w:val="20"/>
          <w:szCs w:val="20"/>
          <w:lang w:eastAsia="fr-FR"/>
        </w:rPr>
        <w:t>.</w:t>
      </w:r>
    </w:p>
    <w:p w14:paraId="58124792" w14:textId="77777777" w:rsidR="00527D0B" w:rsidRPr="00527D0B" w:rsidRDefault="00527D0B" w:rsidP="00527D0B">
      <w:pPr>
        <w:keepLines/>
        <w:spacing w:after="0" w:line="240" w:lineRule="auto"/>
        <w:rPr>
          <w:rFonts w:ascii="Times New Roman" w:eastAsia="Times New Roman" w:hAnsi="Times New Roman" w:cs="Times New Roman"/>
          <w:sz w:val="20"/>
          <w:szCs w:val="20"/>
          <w:lang w:eastAsia="fr-FR"/>
        </w:rPr>
      </w:pPr>
    </w:p>
    <w:p w14:paraId="50508787" w14:textId="77777777" w:rsidR="00527D0B" w:rsidRDefault="00527D0B" w:rsidP="00527D0B">
      <w:pPr>
        <w:shd w:val="clear" w:color="auto" w:fill="FFFFFF"/>
        <w:spacing w:after="0" w:line="240" w:lineRule="auto"/>
        <w:rPr>
          <w:rFonts w:ascii="Arial" w:eastAsia="Times New Roman" w:hAnsi="Arial" w:cs="Arial"/>
          <w:b/>
          <w:bCs/>
          <w:color w:val="4A5E81"/>
          <w:sz w:val="28"/>
          <w:szCs w:val="28"/>
          <w:u w:val="single"/>
          <w:lang w:eastAsia="fr-FR"/>
        </w:rPr>
      </w:pPr>
    </w:p>
    <w:p w14:paraId="2EBB8330" w14:textId="77777777" w:rsidR="002E5AFF" w:rsidRDefault="002E5AFF" w:rsidP="00E01151">
      <w:pPr>
        <w:shd w:val="clear" w:color="auto" w:fill="FFFFFF"/>
        <w:spacing w:after="0" w:line="240" w:lineRule="auto"/>
        <w:rPr>
          <w:rFonts w:ascii="Arial" w:eastAsia="Times New Roman" w:hAnsi="Arial" w:cs="Arial"/>
          <w:b/>
          <w:bCs/>
          <w:color w:val="4A5E81"/>
          <w:sz w:val="28"/>
          <w:szCs w:val="28"/>
          <w:u w:val="single"/>
          <w:lang w:eastAsia="fr-FR"/>
        </w:rPr>
      </w:pPr>
    </w:p>
    <w:p w14:paraId="3C6C1791" w14:textId="29294151" w:rsidR="00527D0B" w:rsidRPr="00527D0B" w:rsidRDefault="00527D0B" w:rsidP="00ED5CEF">
      <w:pPr>
        <w:shd w:val="clear" w:color="auto" w:fill="FFFFFF"/>
        <w:spacing w:after="0" w:line="240" w:lineRule="auto"/>
        <w:jc w:val="center"/>
        <w:rPr>
          <w:rFonts w:ascii="Arial" w:eastAsia="Times New Roman" w:hAnsi="Arial" w:cs="Arial"/>
          <w:b/>
          <w:bCs/>
          <w:color w:val="4A5E81"/>
          <w:sz w:val="28"/>
          <w:szCs w:val="28"/>
          <w:u w:val="single"/>
          <w:lang w:eastAsia="fr-FR"/>
        </w:rPr>
      </w:pPr>
      <w:r w:rsidRPr="00527D0B">
        <w:rPr>
          <w:rFonts w:ascii="Arial" w:eastAsia="Times New Roman" w:hAnsi="Arial" w:cs="Arial"/>
          <w:b/>
          <w:bCs/>
          <w:color w:val="4A5E81"/>
          <w:sz w:val="28"/>
          <w:szCs w:val="28"/>
          <w:u w:val="single"/>
          <w:lang w:eastAsia="fr-FR"/>
        </w:rPr>
        <w:t>Etablissement organisant la pratique du canoë, du kayak, du raft, de la nage en eau vive ainsi que la navigation à l'aide de toute autre embarcation propulsée à la pagaie</w:t>
      </w:r>
    </w:p>
    <w:p w14:paraId="19D0E122" w14:textId="77777777" w:rsidR="00527D0B" w:rsidRPr="00527D0B" w:rsidRDefault="00527D0B" w:rsidP="00527D0B">
      <w:pPr>
        <w:spacing w:after="0" w:line="240" w:lineRule="auto"/>
        <w:rPr>
          <w:rFonts w:ascii="Times New Roman" w:eastAsia="Times New Roman" w:hAnsi="Times New Roman" w:cs="Times New Roman"/>
          <w:sz w:val="24"/>
          <w:szCs w:val="24"/>
          <w:lang w:eastAsia="fr-FR"/>
        </w:rPr>
      </w:pPr>
    </w:p>
    <w:p w14:paraId="7D598574" w14:textId="77777777" w:rsidR="00527D0B" w:rsidRPr="00527D0B" w:rsidRDefault="00527D0B" w:rsidP="00527D0B">
      <w:pPr>
        <w:keepNext/>
        <w:keepLines/>
        <w:spacing w:after="0" w:line="240" w:lineRule="auto"/>
        <w:outlineLvl w:val="1"/>
        <w:rPr>
          <w:rFonts w:asciiTheme="majorHAnsi" w:eastAsia="Times New Roman" w:hAnsiTheme="majorHAnsi" w:cstheme="majorBidi"/>
          <w:b/>
          <w:bCs/>
          <w:color w:val="4A5E81"/>
          <w:sz w:val="28"/>
          <w:szCs w:val="28"/>
          <w:u w:val="single"/>
          <w:lang w:eastAsia="fr-FR"/>
        </w:rPr>
      </w:pPr>
      <w:r w:rsidRPr="00527D0B">
        <w:rPr>
          <w:rFonts w:asciiTheme="majorHAnsi" w:eastAsia="Times New Roman" w:hAnsiTheme="majorHAnsi" w:cstheme="majorBidi"/>
          <w:b/>
          <w:bCs/>
          <w:color w:val="4A5E81"/>
          <w:sz w:val="28"/>
          <w:szCs w:val="28"/>
          <w:u w:val="single"/>
          <w:lang w:eastAsia="fr-FR"/>
        </w:rPr>
        <w:t>Paragraphe 1 : Dispositions préliminaires (Articles A322-42 à A322-43)</w:t>
      </w:r>
    </w:p>
    <w:p w14:paraId="6E61A481" w14:textId="77777777" w:rsidR="00527D0B" w:rsidRPr="00527D0B" w:rsidRDefault="00527D0B" w:rsidP="00527D0B">
      <w:pPr>
        <w:shd w:val="clear" w:color="auto" w:fill="FFFFFF"/>
        <w:spacing w:after="0" w:line="240" w:lineRule="auto"/>
        <w:outlineLvl w:val="1"/>
        <w:rPr>
          <w:rFonts w:ascii="Arial" w:eastAsia="Times New Roman" w:hAnsi="Arial" w:cs="Arial"/>
          <w:b/>
          <w:bCs/>
          <w:color w:val="4A5E81"/>
          <w:sz w:val="21"/>
          <w:szCs w:val="21"/>
          <w:lang w:eastAsia="fr-FR"/>
        </w:rPr>
      </w:pPr>
    </w:p>
    <w:p w14:paraId="32F0E253" w14:textId="77777777" w:rsidR="00527D0B" w:rsidRPr="00527D0B" w:rsidRDefault="00000000" w:rsidP="00527D0B">
      <w:pPr>
        <w:keepLines/>
        <w:shd w:val="clear" w:color="auto" w:fill="FFFFFF"/>
        <w:spacing w:after="0" w:line="240" w:lineRule="auto"/>
        <w:outlineLvl w:val="1"/>
        <w:rPr>
          <w:rFonts w:ascii="Arial" w:eastAsia="Times New Roman" w:hAnsi="Arial" w:cs="Arial"/>
          <w:b/>
          <w:bCs/>
          <w:color w:val="4A5E81"/>
          <w:sz w:val="20"/>
          <w:szCs w:val="20"/>
          <w:lang w:eastAsia="fr-FR"/>
        </w:rPr>
      </w:pPr>
      <w:hyperlink r:id="rId37" w:history="1">
        <w:r w:rsidR="00527D0B" w:rsidRPr="00527D0B">
          <w:rPr>
            <w:rFonts w:ascii="Arial" w:eastAsia="Times New Roman" w:hAnsi="Arial" w:cs="Arial"/>
            <w:b/>
            <w:bCs/>
            <w:color w:val="4A5E81"/>
            <w:sz w:val="20"/>
            <w:szCs w:val="20"/>
            <w:lang w:eastAsia="fr-FR"/>
          </w:rPr>
          <w:t>Article A322-42</w:t>
        </w:r>
      </w:hyperlink>
    </w:p>
    <w:p w14:paraId="5E274E8F" w14:textId="77777777" w:rsidR="00527D0B" w:rsidRPr="00527D0B" w:rsidRDefault="00000000" w:rsidP="00527D0B">
      <w:pPr>
        <w:keepLines/>
        <w:shd w:val="clear" w:color="auto" w:fill="FFFFFF"/>
        <w:spacing w:after="0" w:line="240" w:lineRule="auto"/>
        <w:outlineLvl w:val="1"/>
        <w:rPr>
          <w:rFonts w:ascii="Arial" w:eastAsia="Times New Roman" w:hAnsi="Arial" w:cs="Arial"/>
          <w:b/>
          <w:bCs/>
          <w:color w:val="4A5E81"/>
          <w:sz w:val="20"/>
          <w:szCs w:val="20"/>
          <w:lang w:eastAsia="fr-FR"/>
        </w:rPr>
      </w:pPr>
      <w:hyperlink r:id="rId38" w:history="1">
        <w:r w:rsidR="00527D0B" w:rsidRPr="00527D0B">
          <w:rPr>
            <w:rFonts w:ascii="Arial" w:eastAsia="Times New Roman" w:hAnsi="Arial" w:cs="Arial"/>
            <w:b/>
            <w:bCs/>
            <w:color w:val="4A5E81"/>
            <w:sz w:val="20"/>
            <w:szCs w:val="20"/>
            <w:lang w:eastAsia="fr-FR"/>
          </w:rPr>
          <w:br/>
        </w:r>
      </w:hyperlink>
    </w:p>
    <w:p w14:paraId="24FDBDEF" w14:textId="77777777" w:rsidR="00527D0B" w:rsidRPr="00527D0B" w:rsidRDefault="00527D0B" w:rsidP="00527D0B">
      <w:pPr>
        <w:shd w:val="clear" w:color="auto" w:fill="FFFFFF"/>
        <w:spacing w:after="0" w:line="240" w:lineRule="auto"/>
        <w:ind w:left="1440"/>
        <w:rPr>
          <w:rFonts w:ascii="Arial" w:eastAsia="Times New Roman" w:hAnsi="Arial" w:cs="Arial"/>
          <w:color w:val="3C3C3C"/>
          <w:sz w:val="20"/>
          <w:szCs w:val="20"/>
          <w:lang w:eastAsia="fr-FR"/>
        </w:rPr>
      </w:pPr>
      <w:r w:rsidRPr="00527D0B">
        <w:rPr>
          <w:rFonts w:ascii="Arial" w:eastAsia="Times New Roman" w:hAnsi="Arial" w:cs="Arial"/>
          <w:color w:val="3C3C3C"/>
          <w:sz w:val="20"/>
          <w:szCs w:val="20"/>
          <w:lang w:eastAsia="fr-FR"/>
        </w:rPr>
        <w:t>Relèvent de la présente sous-section les établissements mentionnés à l'article </w:t>
      </w:r>
      <w:hyperlink r:id="rId39" w:tooltip="Code du sport. - art. L322-2 (V)" w:history="1">
        <w:r w:rsidRPr="00527D0B">
          <w:rPr>
            <w:rFonts w:ascii="Arial" w:eastAsia="Times New Roman" w:hAnsi="Arial" w:cs="Arial"/>
            <w:color w:val="3C3C3C"/>
            <w:sz w:val="20"/>
            <w:szCs w:val="20"/>
            <w:lang w:eastAsia="fr-FR"/>
          </w:rPr>
          <w:t>L. 322-2</w:t>
        </w:r>
      </w:hyperlink>
      <w:r w:rsidRPr="00527D0B">
        <w:rPr>
          <w:rFonts w:ascii="Arial" w:eastAsia="Times New Roman" w:hAnsi="Arial" w:cs="Arial"/>
          <w:color w:val="3C3C3C"/>
          <w:sz w:val="20"/>
          <w:szCs w:val="20"/>
          <w:lang w:eastAsia="fr-FR"/>
        </w:rPr>
        <w:t xml:space="preserve">, qui organisent la pratique du canoë, du kayak, du raft, de la nage en eau vive ainsi que la navigation à l'aide de toute autre embarcation propulsée à la pagaie, à l'exception du stand-up paddle </w:t>
      </w:r>
      <w:proofErr w:type="spellStart"/>
      <w:r w:rsidRPr="00527D0B">
        <w:rPr>
          <w:rFonts w:ascii="Arial" w:eastAsia="Times New Roman" w:hAnsi="Arial" w:cs="Arial"/>
          <w:color w:val="3C3C3C"/>
          <w:sz w:val="20"/>
          <w:szCs w:val="20"/>
          <w:lang w:eastAsia="fr-FR"/>
        </w:rPr>
        <w:t>board</w:t>
      </w:r>
      <w:proofErr w:type="spellEnd"/>
      <w:r w:rsidRPr="00527D0B">
        <w:rPr>
          <w:rFonts w:ascii="Arial" w:eastAsia="Times New Roman" w:hAnsi="Arial" w:cs="Arial"/>
          <w:color w:val="3C3C3C"/>
          <w:sz w:val="20"/>
          <w:szCs w:val="20"/>
          <w:lang w:eastAsia="fr-FR"/>
        </w:rPr>
        <w:t>.</w:t>
      </w:r>
    </w:p>
    <w:p w14:paraId="356C4893" w14:textId="77777777" w:rsidR="00527D0B" w:rsidRPr="00527D0B" w:rsidRDefault="00527D0B" w:rsidP="00527D0B">
      <w:pPr>
        <w:shd w:val="clear" w:color="auto" w:fill="FFFFFF"/>
        <w:spacing w:after="0" w:line="240" w:lineRule="auto"/>
        <w:ind w:left="1440"/>
        <w:rPr>
          <w:rFonts w:ascii="Arial" w:eastAsia="Times New Roman" w:hAnsi="Arial" w:cs="Arial"/>
          <w:color w:val="3C3C3C"/>
          <w:sz w:val="20"/>
          <w:szCs w:val="20"/>
          <w:lang w:eastAsia="fr-FR"/>
        </w:rPr>
      </w:pPr>
      <w:r w:rsidRPr="00527D0B">
        <w:rPr>
          <w:rFonts w:ascii="Arial" w:eastAsia="Times New Roman" w:hAnsi="Arial" w:cs="Arial"/>
          <w:color w:val="3C3C3C"/>
          <w:sz w:val="20"/>
          <w:szCs w:val="20"/>
          <w:lang w:eastAsia="fr-FR"/>
        </w:rPr>
        <w:lastRenderedPageBreak/>
        <w:t>Les fédérations ayant reçu délégation pour les disciplines mentionnées au premier alinéa et qui ont défini les normes de sécurité ne relèvent pas de la présente sous-section pour les activités organisées pour leurs licenciés. Il en est de même pour les membres ainsi que les organes déconcentrés de ces fédérations.</w:t>
      </w:r>
    </w:p>
    <w:p w14:paraId="16290593" w14:textId="77777777" w:rsidR="00527D0B" w:rsidRPr="00527D0B" w:rsidRDefault="00527D0B" w:rsidP="00527D0B">
      <w:pPr>
        <w:shd w:val="clear" w:color="auto" w:fill="FFFFFF"/>
        <w:spacing w:after="0" w:line="240" w:lineRule="auto"/>
        <w:outlineLvl w:val="1"/>
        <w:rPr>
          <w:rFonts w:ascii="Arial" w:eastAsia="Times New Roman" w:hAnsi="Arial" w:cs="Arial"/>
          <w:b/>
          <w:bCs/>
          <w:color w:val="4A5E81"/>
          <w:sz w:val="21"/>
          <w:szCs w:val="21"/>
          <w:lang w:eastAsia="fr-FR"/>
        </w:rPr>
      </w:pPr>
    </w:p>
    <w:p w14:paraId="3EC78788" w14:textId="77777777" w:rsidR="00527D0B" w:rsidRPr="00527D0B" w:rsidRDefault="00000000" w:rsidP="00527D0B">
      <w:pPr>
        <w:keepLines/>
        <w:shd w:val="clear" w:color="auto" w:fill="FFFFFF"/>
        <w:spacing w:after="0" w:line="240" w:lineRule="auto"/>
        <w:outlineLvl w:val="1"/>
        <w:rPr>
          <w:rFonts w:ascii="Arial" w:eastAsia="Times New Roman" w:hAnsi="Arial" w:cs="Arial"/>
          <w:b/>
          <w:bCs/>
          <w:color w:val="4A5E81"/>
          <w:sz w:val="20"/>
          <w:szCs w:val="20"/>
          <w:lang w:eastAsia="fr-FR"/>
        </w:rPr>
      </w:pPr>
      <w:hyperlink r:id="rId40" w:history="1">
        <w:r w:rsidR="00527D0B" w:rsidRPr="00527D0B">
          <w:rPr>
            <w:rFonts w:ascii="Arial" w:eastAsia="Times New Roman" w:hAnsi="Arial" w:cs="Arial"/>
            <w:b/>
            <w:bCs/>
            <w:color w:val="4A5E81"/>
            <w:sz w:val="20"/>
            <w:szCs w:val="20"/>
            <w:lang w:eastAsia="fr-FR"/>
          </w:rPr>
          <w:t>Article A322-43</w:t>
        </w:r>
      </w:hyperlink>
    </w:p>
    <w:p w14:paraId="07A74FEA" w14:textId="77777777" w:rsidR="00527D0B" w:rsidRPr="00527D0B" w:rsidRDefault="00527D0B" w:rsidP="00527D0B">
      <w:pPr>
        <w:shd w:val="clear" w:color="auto" w:fill="FFFFFF"/>
        <w:spacing w:after="0" w:line="240" w:lineRule="auto"/>
        <w:ind w:left="1440"/>
        <w:rPr>
          <w:rFonts w:ascii="Arial" w:eastAsia="Times New Roman" w:hAnsi="Arial" w:cs="Arial"/>
          <w:color w:val="3C3C3C"/>
          <w:sz w:val="20"/>
          <w:szCs w:val="20"/>
          <w:lang w:eastAsia="fr-FR"/>
        </w:rPr>
      </w:pPr>
      <w:r w:rsidRPr="00527D0B">
        <w:rPr>
          <w:rFonts w:ascii="Arial" w:eastAsia="Times New Roman" w:hAnsi="Arial" w:cs="Arial"/>
          <w:color w:val="3C3C3C"/>
          <w:sz w:val="20"/>
          <w:szCs w:val="20"/>
          <w:lang w:eastAsia="fr-FR"/>
        </w:rPr>
        <w:t>Est considéré comme une embarcation toute construction ou objet flottant.</w:t>
      </w:r>
    </w:p>
    <w:p w14:paraId="38B17FE0" w14:textId="77777777" w:rsidR="00527D0B" w:rsidRPr="00527D0B" w:rsidRDefault="00527D0B" w:rsidP="00527D0B">
      <w:pPr>
        <w:shd w:val="clear" w:color="auto" w:fill="FFFFFF"/>
        <w:spacing w:after="0" w:line="240" w:lineRule="auto"/>
        <w:rPr>
          <w:rFonts w:ascii="Arial" w:eastAsia="Times New Roman" w:hAnsi="Arial" w:cs="Arial"/>
          <w:color w:val="3C3C3C"/>
          <w:sz w:val="21"/>
          <w:szCs w:val="21"/>
          <w:lang w:eastAsia="fr-FR"/>
        </w:rPr>
      </w:pPr>
    </w:p>
    <w:p w14:paraId="0C83933D" w14:textId="77777777" w:rsidR="00527D0B" w:rsidRPr="00527D0B" w:rsidRDefault="00527D0B" w:rsidP="00527D0B">
      <w:pPr>
        <w:keepNext/>
        <w:keepLines/>
        <w:spacing w:after="0" w:line="240" w:lineRule="auto"/>
        <w:outlineLvl w:val="1"/>
        <w:rPr>
          <w:rFonts w:asciiTheme="majorHAnsi" w:eastAsia="Times New Roman" w:hAnsiTheme="majorHAnsi" w:cstheme="majorBidi"/>
          <w:b/>
          <w:bCs/>
          <w:color w:val="4A5E81"/>
          <w:sz w:val="28"/>
          <w:szCs w:val="28"/>
          <w:u w:val="single"/>
          <w:lang w:eastAsia="fr-FR"/>
        </w:rPr>
      </w:pPr>
      <w:r w:rsidRPr="00527D0B">
        <w:rPr>
          <w:rFonts w:asciiTheme="majorHAnsi" w:eastAsia="Times New Roman" w:hAnsiTheme="majorHAnsi" w:cstheme="majorBidi"/>
          <w:b/>
          <w:bCs/>
          <w:color w:val="4A5E81"/>
          <w:sz w:val="28"/>
          <w:szCs w:val="28"/>
          <w:u w:val="single"/>
          <w:lang w:eastAsia="fr-FR"/>
        </w:rPr>
        <w:t>Paragraphe 2 : Conditions de pratique (Article A322-44)</w:t>
      </w:r>
    </w:p>
    <w:p w14:paraId="2EB43CFD" w14:textId="77777777" w:rsidR="00527D0B" w:rsidRPr="00527D0B" w:rsidRDefault="00527D0B" w:rsidP="00527D0B">
      <w:pPr>
        <w:shd w:val="clear" w:color="auto" w:fill="FFFFFF"/>
        <w:spacing w:after="0" w:line="240" w:lineRule="auto"/>
        <w:outlineLvl w:val="1"/>
        <w:rPr>
          <w:rFonts w:ascii="Arial" w:eastAsia="Times New Roman" w:hAnsi="Arial" w:cs="Arial"/>
          <w:b/>
          <w:bCs/>
          <w:color w:val="4A5E81"/>
          <w:sz w:val="21"/>
          <w:szCs w:val="21"/>
          <w:lang w:eastAsia="fr-FR"/>
        </w:rPr>
      </w:pPr>
    </w:p>
    <w:p w14:paraId="539487BB" w14:textId="77777777" w:rsidR="00527D0B" w:rsidRPr="00527D0B" w:rsidRDefault="00000000" w:rsidP="00527D0B">
      <w:pPr>
        <w:keepLines/>
        <w:shd w:val="clear" w:color="auto" w:fill="FFFFFF"/>
        <w:spacing w:after="0" w:line="240" w:lineRule="auto"/>
        <w:outlineLvl w:val="1"/>
        <w:rPr>
          <w:rFonts w:ascii="Arial" w:eastAsia="Times New Roman" w:hAnsi="Arial" w:cs="Arial"/>
          <w:b/>
          <w:bCs/>
          <w:color w:val="4A5E81"/>
          <w:sz w:val="20"/>
          <w:szCs w:val="20"/>
          <w:lang w:eastAsia="fr-FR"/>
        </w:rPr>
      </w:pPr>
      <w:hyperlink r:id="rId41" w:history="1">
        <w:r w:rsidR="00527D0B" w:rsidRPr="00527D0B">
          <w:rPr>
            <w:rFonts w:ascii="Arial" w:eastAsia="Times New Roman" w:hAnsi="Arial" w:cs="Arial"/>
            <w:b/>
            <w:bCs/>
            <w:color w:val="4A5E81"/>
            <w:sz w:val="20"/>
            <w:szCs w:val="20"/>
            <w:lang w:eastAsia="fr-FR"/>
          </w:rPr>
          <w:t>Article A322-44</w:t>
        </w:r>
      </w:hyperlink>
      <w:hyperlink r:id="rId42" w:history="1">
        <w:r w:rsidR="00527D0B" w:rsidRPr="00527D0B">
          <w:rPr>
            <w:rFonts w:ascii="Arial" w:eastAsia="Times New Roman" w:hAnsi="Arial" w:cs="Arial"/>
            <w:b/>
            <w:bCs/>
            <w:color w:val="4A5E81"/>
            <w:sz w:val="20"/>
            <w:szCs w:val="20"/>
            <w:lang w:eastAsia="fr-FR"/>
          </w:rPr>
          <w:br/>
        </w:r>
      </w:hyperlink>
    </w:p>
    <w:p w14:paraId="0427F844" w14:textId="77777777" w:rsidR="00527D0B" w:rsidRPr="00527D0B" w:rsidRDefault="00527D0B" w:rsidP="00527D0B">
      <w:pPr>
        <w:shd w:val="clear" w:color="auto" w:fill="FFFFFF"/>
        <w:spacing w:after="0" w:line="240" w:lineRule="auto"/>
        <w:ind w:left="1440"/>
        <w:rPr>
          <w:rFonts w:ascii="Arial" w:eastAsia="Times New Roman" w:hAnsi="Arial" w:cs="Arial"/>
          <w:color w:val="3C3C3C"/>
          <w:sz w:val="20"/>
          <w:szCs w:val="20"/>
          <w:lang w:eastAsia="fr-FR"/>
        </w:rPr>
      </w:pPr>
      <w:r w:rsidRPr="00527D0B">
        <w:rPr>
          <w:rFonts w:ascii="Arial" w:eastAsia="Times New Roman" w:hAnsi="Arial" w:cs="Arial"/>
          <w:color w:val="3C3C3C"/>
          <w:sz w:val="20"/>
          <w:szCs w:val="20"/>
          <w:lang w:eastAsia="fr-FR"/>
        </w:rPr>
        <w:t>L'organisation des activités tient compte des conditions météorologiques et hydrologiques et du niveau des pratiquants.</w:t>
      </w:r>
    </w:p>
    <w:p w14:paraId="0C6BE854" w14:textId="77777777" w:rsidR="00527D0B" w:rsidRPr="00527D0B" w:rsidRDefault="00527D0B" w:rsidP="00527D0B">
      <w:pPr>
        <w:shd w:val="clear" w:color="auto" w:fill="FFFFFF"/>
        <w:spacing w:after="0" w:line="240" w:lineRule="auto"/>
        <w:ind w:left="1440"/>
        <w:rPr>
          <w:rFonts w:ascii="Arial" w:eastAsia="Times New Roman" w:hAnsi="Arial" w:cs="Arial"/>
          <w:color w:val="3C3C3C"/>
          <w:sz w:val="20"/>
          <w:szCs w:val="20"/>
          <w:lang w:eastAsia="fr-FR"/>
        </w:rPr>
      </w:pPr>
      <w:r w:rsidRPr="00527D0B">
        <w:rPr>
          <w:rFonts w:ascii="Arial" w:eastAsia="Times New Roman" w:hAnsi="Arial" w:cs="Arial"/>
          <w:color w:val="3C3C3C"/>
          <w:sz w:val="20"/>
          <w:szCs w:val="20"/>
          <w:lang w:eastAsia="fr-FR"/>
        </w:rPr>
        <w:t>Dans le cas où l'évolution des conditions météorologiques ou hydrologiques est susceptible de mettre en péril la santé ou la sécurité des pratiquants, l'exploitant de l'établissement adapte ou annule les activités.</w:t>
      </w:r>
    </w:p>
    <w:p w14:paraId="22BC84A8" w14:textId="77777777" w:rsidR="00527D0B" w:rsidRPr="00527D0B" w:rsidRDefault="00527D0B" w:rsidP="00527D0B">
      <w:pPr>
        <w:keepNext/>
        <w:keepLines/>
        <w:spacing w:after="0" w:line="240" w:lineRule="auto"/>
        <w:outlineLvl w:val="1"/>
        <w:rPr>
          <w:rFonts w:asciiTheme="majorHAnsi" w:eastAsia="Times New Roman" w:hAnsiTheme="majorHAnsi" w:cstheme="majorBidi"/>
          <w:b/>
          <w:bCs/>
          <w:color w:val="4A5E81"/>
          <w:sz w:val="28"/>
          <w:szCs w:val="28"/>
          <w:u w:val="single"/>
          <w:lang w:eastAsia="fr-FR"/>
        </w:rPr>
      </w:pPr>
    </w:p>
    <w:p w14:paraId="3539E5F7" w14:textId="0BB5C089" w:rsidR="00527D0B" w:rsidRPr="00527D0B" w:rsidRDefault="00527D0B" w:rsidP="00527D0B">
      <w:pPr>
        <w:keepNext/>
        <w:keepLines/>
        <w:spacing w:after="0" w:line="240" w:lineRule="auto"/>
        <w:outlineLvl w:val="1"/>
        <w:rPr>
          <w:rFonts w:asciiTheme="majorHAnsi" w:eastAsia="Times New Roman" w:hAnsiTheme="majorHAnsi" w:cstheme="majorBidi"/>
          <w:b/>
          <w:bCs/>
          <w:color w:val="4A5E81"/>
          <w:sz w:val="28"/>
          <w:szCs w:val="28"/>
          <w:u w:val="single"/>
          <w:lang w:eastAsia="fr-FR"/>
        </w:rPr>
      </w:pPr>
      <w:r w:rsidRPr="00527D0B">
        <w:rPr>
          <w:rFonts w:asciiTheme="majorHAnsi" w:eastAsia="Times New Roman" w:hAnsiTheme="majorHAnsi" w:cstheme="majorBidi"/>
          <w:b/>
          <w:bCs/>
          <w:color w:val="4A5E81"/>
          <w:sz w:val="28"/>
          <w:szCs w:val="28"/>
          <w:u w:val="single"/>
          <w:lang w:eastAsia="fr-FR"/>
        </w:rPr>
        <w:t>Paragraphe 3 : Dispositions relatives au matériel et équipement (Articles A322-45 à A322-47)</w:t>
      </w:r>
    </w:p>
    <w:p w14:paraId="093812C5" w14:textId="77777777" w:rsidR="00527D0B" w:rsidRPr="00527D0B" w:rsidRDefault="00527D0B" w:rsidP="00527D0B">
      <w:pPr>
        <w:rPr>
          <w:lang w:eastAsia="fr-FR"/>
        </w:rPr>
      </w:pPr>
    </w:p>
    <w:p w14:paraId="4734C178" w14:textId="77777777" w:rsidR="00527D0B" w:rsidRPr="00527D0B" w:rsidRDefault="00000000" w:rsidP="00527D0B">
      <w:pPr>
        <w:keepLines/>
        <w:shd w:val="clear" w:color="auto" w:fill="FFFFFF"/>
        <w:spacing w:after="0" w:line="240" w:lineRule="auto"/>
        <w:outlineLvl w:val="1"/>
        <w:rPr>
          <w:rFonts w:ascii="Arial" w:eastAsia="Times New Roman" w:hAnsi="Arial" w:cs="Arial"/>
          <w:b/>
          <w:bCs/>
          <w:color w:val="4A5E81"/>
          <w:sz w:val="20"/>
          <w:szCs w:val="20"/>
          <w:lang w:eastAsia="fr-FR"/>
        </w:rPr>
      </w:pPr>
      <w:hyperlink r:id="rId43" w:history="1">
        <w:r w:rsidR="00527D0B" w:rsidRPr="00527D0B">
          <w:rPr>
            <w:rFonts w:ascii="Arial" w:eastAsia="Times New Roman" w:hAnsi="Arial" w:cs="Arial"/>
            <w:b/>
            <w:bCs/>
            <w:color w:val="4A5E81"/>
            <w:sz w:val="20"/>
            <w:szCs w:val="20"/>
            <w:lang w:eastAsia="fr-FR"/>
          </w:rPr>
          <w:t>Article A322-45</w:t>
        </w:r>
      </w:hyperlink>
    </w:p>
    <w:p w14:paraId="4DEEF162" w14:textId="77777777" w:rsidR="00527D0B" w:rsidRPr="00527D0B" w:rsidRDefault="00527D0B" w:rsidP="00527D0B">
      <w:pPr>
        <w:shd w:val="clear" w:color="auto" w:fill="FFFFFF"/>
        <w:spacing w:after="0" w:line="240" w:lineRule="auto"/>
        <w:ind w:left="1440"/>
        <w:rPr>
          <w:rFonts w:ascii="Arial" w:eastAsia="Times New Roman" w:hAnsi="Arial" w:cs="Arial"/>
          <w:color w:val="3C3C3C"/>
          <w:sz w:val="20"/>
          <w:szCs w:val="20"/>
          <w:lang w:eastAsia="fr-FR"/>
        </w:rPr>
      </w:pPr>
      <w:r w:rsidRPr="00527D0B">
        <w:rPr>
          <w:rFonts w:ascii="Arial" w:eastAsia="Times New Roman" w:hAnsi="Arial" w:cs="Arial"/>
          <w:color w:val="3C3C3C"/>
          <w:sz w:val="20"/>
          <w:szCs w:val="20"/>
          <w:lang w:eastAsia="fr-FR"/>
        </w:rPr>
        <w:t>Les matériels et les équipements sont bien entretenus.</w:t>
      </w:r>
    </w:p>
    <w:p w14:paraId="62AF1FCE" w14:textId="77777777" w:rsidR="00527D0B" w:rsidRPr="00527D0B" w:rsidRDefault="00527D0B" w:rsidP="00527D0B">
      <w:pPr>
        <w:keepLines/>
        <w:shd w:val="clear" w:color="auto" w:fill="FFFFFF"/>
        <w:spacing w:after="0" w:line="240" w:lineRule="auto"/>
        <w:outlineLvl w:val="1"/>
        <w:rPr>
          <w:rFonts w:ascii="Arial" w:eastAsia="Times New Roman" w:hAnsi="Arial" w:cs="Arial"/>
          <w:b/>
          <w:bCs/>
          <w:color w:val="4A5E81"/>
          <w:sz w:val="20"/>
          <w:szCs w:val="20"/>
          <w:lang w:eastAsia="fr-FR"/>
        </w:rPr>
      </w:pPr>
    </w:p>
    <w:p w14:paraId="73640E8E" w14:textId="77777777" w:rsidR="00527D0B" w:rsidRPr="00527D0B" w:rsidRDefault="00000000" w:rsidP="00527D0B">
      <w:pPr>
        <w:keepLines/>
        <w:shd w:val="clear" w:color="auto" w:fill="FFFFFF"/>
        <w:spacing w:after="0" w:line="240" w:lineRule="auto"/>
        <w:outlineLvl w:val="1"/>
        <w:rPr>
          <w:rFonts w:ascii="Arial" w:eastAsia="Times New Roman" w:hAnsi="Arial" w:cs="Arial"/>
          <w:b/>
          <w:bCs/>
          <w:color w:val="4A5E81"/>
          <w:sz w:val="20"/>
          <w:szCs w:val="20"/>
          <w:lang w:eastAsia="fr-FR"/>
        </w:rPr>
      </w:pPr>
      <w:hyperlink r:id="rId44" w:history="1">
        <w:r w:rsidR="00527D0B" w:rsidRPr="00527D0B">
          <w:rPr>
            <w:rFonts w:ascii="Arial" w:eastAsia="Times New Roman" w:hAnsi="Arial" w:cs="Arial"/>
            <w:b/>
            <w:bCs/>
            <w:color w:val="4A5E81"/>
            <w:sz w:val="20"/>
            <w:szCs w:val="20"/>
            <w:lang w:eastAsia="fr-FR"/>
          </w:rPr>
          <w:t>Article A322-46</w:t>
        </w:r>
      </w:hyperlink>
    </w:p>
    <w:p w14:paraId="608F4CED" w14:textId="77777777" w:rsidR="00527D0B" w:rsidRPr="00527D0B" w:rsidRDefault="00000000" w:rsidP="00527D0B">
      <w:pPr>
        <w:keepLines/>
        <w:shd w:val="clear" w:color="auto" w:fill="FFFFFF"/>
        <w:spacing w:after="0" w:line="240" w:lineRule="auto"/>
        <w:outlineLvl w:val="1"/>
        <w:rPr>
          <w:rFonts w:ascii="Arial" w:eastAsia="Times New Roman" w:hAnsi="Arial" w:cs="Arial"/>
          <w:b/>
          <w:bCs/>
          <w:color w:val="4A5E81"/>
          <w:sz w:val="20"/>
          <w:szCs w:val="20"/>
          <w:lang w:eastAsia="fr-FR"/>
        </w:rPr>
      </w:pPr>
      <w:hyperlink r:id="rId45" w:history="1">
        <w:r w:rsidR="00527D0B" w:rsidRPr="00527D0B">
          <w:rPr>
            <w:rFonts w:ascii="Arial" w:eastAsia="Times New Roman" w:hAnsi="Arial" w:cs="Arial"/>
            <w:b/>
            <w:bCs/>
            <w:color w:val="4A5E81"/>
            <w:sz w:val="20"/>
            <w:szCs w:val="20"/>
            <w:lang w:eastAsia="fr-FR"/>
          </w:rPr>
          <w:br/>
        </w:r>
      </w:hyperlink>
    </w:p>
    <w:p w14:paraId="74871D4D" w14:textId="77777777" w:rsidR="00527D0B" w:rsidRPr="00527D0B" w:rsidRDefault="00527D0B" w:rsidP="00F96AED">
      <w:pPr>
        <w:shd w:val="clear" w:color="auto" w:fill="FFFFFF"/>
        <w:spacing w:after="0" w:line="240" w:lineRule="auto"/>
        <w:ind w:left="851"/>
        <w:rPr>
          <w:rFonts w:ascii="Arial" w:eastAsia="Times New Roman" w:hAnsi="Arial" w:cs="Arial"/>
          <w:color w:val="3C3C3C"/>
          <w:sz w:val="20"/>
          <w:szCs w:val="20"/>
          <w:lang w:eastAsia="fr-FR"/>
        </w:rPr>
      </w:pPr>
      <w:r w:rsidRPr="00527D0B">
        <w:rPr>
          <w:rFonts w:ascii="Arial" w:eastAsia="Times New Roman" w:hAnsi="Arial" w:cs="Arial"/>
          <w:color w:val="3C3C3C"/>
          <w:sz w:val="20"/>
          <w:szCs w:val="20"/>
          <w:lang w:eastAsia="fr-FR"/>
        </w:rPr>
        <w:t>Une embarcation est :</w:t>
      </w:r>
    </w:p>
    <w:p w14:paraId="7E7C00D0" w14:textId="77777777" w:rsidR="00527D0B" w:rsidRPr="00527D0B" w:rsidRDefault="00527D0B" w:rsidP="00F96AED">
      <w:pPr>
        <w:shd w:val="clear" w:color="auto" w:fill="FFFFFF"/>
        <w:spacing w:after="0" w:line="240" w:lineRule="auto"/>
        <w:ind w:left="851"/>
        <w:rPr>
          <w:rFonts w:ascii="Arial" w:eastAsia="Times New Roman" w:hAnsi="Arial" w:cs="Arial"/>
          <w:color w:val="3C3C3C"/>
          <w:sz w:val="20"/>
          <w:szCs w:val="20"/>
          <w:lang w:eastAsia="fr-FR"/>
        </w:rPr>
      </w:pPr>
      <w:r w:rsidRPr="00527D0B">
        <w:rPr>
          <w:rFonts w:ascii="Arial" w:eastAsia="Times New Roman" w:hAnsi="Arial" w:cs="Arial"/>
          <w:color w:val="3C3C3C"/>
          <w:sz w:val="20"/>
          <w:szCs w:val="20"/>
          <w:lang w:eastAsia="fr-FR"/>
        </w:rPr>
        <w:t>- équipée et aménagée pour flotter même pleine d'eau ;</w:t>
      </w:r>
    </w:p>
    <w:p w14:paraId="763836DA" w14:textId="77777777" w:rsidR="00527D0B" w:rsidRPr="00527D0B" w:rsidRDefault="00527D0B" w:rsidP="00F96AED">
      <w:pPr>
        <w:shd w:val="clear" w:color="auto" w:fill="FFFFFF"/>
        <w:spacing w:after="0" w:line="240" w:lineRule="auto"/>
        <w:ind w:left="851"/>
        <w:rPr>
          <w:rFonts w:ascii="Arial" w:eastAsia="Times New Roman" w:hAnsi="Arial" w:cs="Arial"/>
          <w:color w:val="3C3C3C"/>
          <w:sz w:val="20"/>
          <w:szCs w:val="20"/>
          <w:lang w:eastAsia="fr-FR"/>
        </w:rPr>
      </w:pPr>
      <w:r w:rsidRPr="00527D0B">
        <w:rPr>
          <w:rFonts w:ascii="Arial" w:eastAsia="Times New Roman" w:hAnsi="Arial" w:cs="Arial"/>
          <w:color w:val="3C3C3C"/>
          <w:sz w:val="20"/>
          <w:szCs w:val="20"/>
          <w:lang w:eastAsia="fr-FR"/>
        </w:rPr>
        <w:t>- conçue pour permettre au pratiquant de se désolidariser facilement de son embarcation en cas de retournement et protéger le pratiquant des risques d'enfoncement et de coincement consécutifs à un choc.</w:t>
      </w:r>
    </w:p>
    <w:p w14:paraId="659D3CCF" w14:textId="77777777" w:rsidR="00527D0B" w:rsidRPr="00527D0B" w:rsidRDefault="00527D0B" w:rsidP="00F96AED">
      <w:pPr>
        <w:shd w:val="clear" w:color="auto" w:fill="FFFFFF"/>
        <w:spacing w:after="0" w:line="240" w:lineRule="auto"/>
        <w:ind w:left="851"/>
        <w:rPr>
          <w:rFonts w:ascii="Arial" w:eastAsia="Times New Roman" w:hAnsi="Arial" w:cs="Arial"/>
          <w:color w:val="3C3C3C"/>
          <w:sz w:val="20"/>
          <w:szCs w:val="20"/>
          <w:lang w:eastAsia="fr-FR"/>
        </w:rPr>
      </w:pPr>
      <w:r w:rsidRPr="00527D0B">
        <w:rPr>
          <w:rFonts w:ascii="Arial" w:eastAsia="Times New Roman" w:hAnsi="Arial" w:cs="Arial"/>
          <w:color w:val="3C3C3C"/>
          <w:sz w:val="20"/>
          <w:szCs w:val="20"/>
          <w:lang w:eastAsia="fr-FR"/>
        </w:rPr>
        <w:t>En outre, une embarcation gonflable :</w:t>
      </w:r>
    </w:p>
    <w:p w14:paraId="5C32B587" w14:textId="77777777" w:rsidR="00527D0B" w:rsidRPr="00527D0B" w:rsidRDefault="00527D0B" w:rsidP="00F96AED">
      <w:pPr>
        <w:shd w:val="clear" w:color="auto" w:fill="FFFFFF"/>
        <w:spacing w:after="0" w:line="240" w:lineRule="auto"/>
        <w:ind w:left="851"/>
        <w:rPr>
          <w:rFonts w:ascii="Arial" w:eastAsia="Times New Roman" w:hAnsi="Arial" w:cs="Arial"/>
          <w:color w:val="3C3C3C"/>
          <w:sz w:val="20"/>
          <w:szCs w:val="20"/>
          <w:lang w:eastAsia="fr-FR"/>
        </w:rPr>
      </w:pPr>
      <w:r w:rsidRPr="00527D0B">
        <w:rPr>
          <w:rFonts w:ascii="Arial" w:eastAsia="Times New Roman" w:hAnsi="Arial" w:cs="Arial"/>
          <w:color w:val="3C3C3C"/>
          <w:sz w:val="20"/>
          <w:szCs w:val="20"/>
          <w:lang w:eastAsia="fr-FR"/>
        </w:rPr>
        <w:t>- ne doit pas accueillir plus de treize personnes ;</w:t>
      </w:r>
    </w:p>
    <w:p w14:paraId="206ADE34" w14:textId="77777777" w:rsidR="00527D0B" w:rsidRPr="00527D0B" w:rsidRDefault="00527D0B" w:rsidP="00F96AED">
      <w:pPr>
        <w:shd w:val="clear" w:color="auto" w:fill="FFFFFF"/>
        <w:spacing w:after="0" w:line="240" w:lineRule="auto"/>
        <w:ind w:left="851"/>
        <w:rPr>
          <w:rFonts w:ascii="Arial" w:eastAsia="Times New Roman" w:hAnsi="Arial" w:cs="Arial"/>
          <w:color w:val="3C3C3C"/>
          <w:sz w:val="20"/>
          <w:szCs w:val="20"/>
          <w:lang w:eastAsia="fr-FR"/>
        </w:rPr>
      </w:pPr>
      <w:r w:rsidRPr="00527D0B">
        <w:rPr>
          <w:rFonts w:ascii="Arial" w:eastAsia="Times New Roman" w:hAnsi="Arial" w:cs="Arial"/>
          <w:color w:val="3C3C3C"/>
          <w:sz w:val="20"/>
          <w:szCs w:val="20"/>
          <w:lang w:eastAsia="fr-FR"/>
        </w:rPr>
        <w:t>- est conçue pour résister aux chocs prévisibles ;</w:t>
      </w:r>
    </w:p>
    <w:p w14:paraId="3EDB226B" w14:textId="77777777" w:rsidR="00527D0B" w:rsidRPr="00527D0B" w:rsidRDefault="00527D0B" w:rsidP="00F96AED">
      <w:pPr>
        <w:shd w:val="clear" w:color="auto" w:fill="FFFFFF"/>
        <w:spacing w:after="0" w:line="240" w:lineRule="auto"/>
        <w:ind w:left="851"/>
        <w:rPr>
          <w:rFonts w:ascii="Arial" w:eastAsia="Times New Roman" w:hAnsi="Arial" w:cs="Arial"/>
          <w:color w:val="3C3C3C"/>
          <w:sz w:val="20"/>
          <w:szCs w:val="20"/>
          <w:lang w:eastAsia="fr-FR"/>
        </w:rPr>
      </w:pPr>
      <w:r w:rsidRPr="00527D0B">
        <w:rPr>
          <w:rFonts w:ascii="Arial" w:eastAsia="Times New Roman" w:hAnsi="Arial" w:cs="Arial"/>
          <w:color w:val="3C3C3C"/>
          <w:sz w:val="20"/>
          <w:szCs w:val="20"/>
          <w:lang w:eastAsia="fr-FR"/>
        </w:rPr>
        <w:t>- comporte un nombre suffisant de compartiments afin de flotter, en cas de destruction de l'un d'eux, horizontalement en soutenant le poids de l'équipage et les charges embarquées ;</w:t>
      </w:r>
    </w:p>
    <w:p w14:paraId="77C43F2E" w14:textId="77777777" w:rsidR="00527D0B" w:rsidRPr="00527D0B" w:rsidRDefault="00527D0B" w:rsidP="00F96AED">
      <w:pPr>
        <w:shd w:val="clear" w:color="auto" w:fill="FFFFFF"/>
        <w:spacing w:after="0" w:line="240" w:lineRule="auto"/>
        <w:ind w:left="851"/>
        <w:rPr>
          <w:rFonts w:ascii="Arial" w:eastAsia="Times New Roman" w:hAnsi="Arial" w:cs="Arial"/>
          <w:color w:val="3C3C3C"/>
          <w:sz w:val="20"/>
          <w:szCs w:val="20"/>
          <w:lang w:eastAsia="fr-FR"/>
        </w:rPr>
      </w:pPr>
      <w:r w:rsidRPr="00527D0B">
        <w:rPr>
          <w:rFonts w:ascii="Arial" w:eastAsia="Times New Roman" w:hAnsi="Arial" w:cs="Arial"/>
          <w:color w:val="3C3C3C"/>
          <w:sz w:val="20"/>
          <w:szCs w:val="20"/>
          <w:lang w:eastAsia="fr-FR"/>
        </w:rPr>
        <w:t>- est équipée de lignes de vie extérieures tendues ainsi que d'un cordage d'amarrage lorsque celle-ci est destinée à embarquer plus de trois personnes.</w:t>
      </w:r>
    </w:p>
    <w:p w14:paraId="3EB8BF86" w14:textId="77777777" w:rsidR="00527D0B" w:rsidRPr="00527D0B" w:rsidRDefault="00527D0B" w:rsidP="00F96AED">
      <w:pPr>
        <w:shd w:val="clear" w:color="auto" w:fill="FFFFFF"/>
        <w:spacing w:after="0" w:line="240" w:lineRule="auto"/>
        <w:ind w:left="851"/>
        <w:rPr>
          <w:rFonts w:ascii="Arial" w:eastAsia="Times New Roman" w:hAnsi="Arial" w:cs="Arial"/>
          <w:color w:val="3C3C3C"/>
          <w:sz w:val="20"/>
          <w:szCs w:val="20"/>
          <w:lang w:eastAsia="fr-FR"/>
        </w:rPr>
      </w:pPr>
      <w:r w:rsidRPr="00527D0B">
        <w:rPr>
          <w:rFonts w:ascii="Arial" w:eastAsia="Times New Roman" w:hAnsi="Arial" w:cs="Arial"/>
          <w:color w:val="3C3C3C"/>
          <w:sz w:val="20"/>
          <w:szCs w:val="20"/>
          <w:lang w:eastAsia="fr-FR"/>
        </w:rPr>
        <w:t>En mer, pour les embarcations spécifiques au kayak de vague, un système d'attache élastique relie le pagayeur à son embarcation.</w:t>
      </w:r>
    </w:p>
    <w:p w14:paraId="50983C3D" w14:textId="77777777" w:rsidR="00527D0B" w:rsidRPr="00527D0B" w:rsidRDefault="00527D0B" w:rsidP="00F96AED">
      <w:pPr>
        <w:shd w:val="clear" w:color="auto" w:fill="FFFFFF"/>
        <w:spacing w:after="0" w:line="240" w:lineRule="auto"/>
        <w:ind w:left="851"/>
        <w:rPr>
          <w:rFonts w:ascii="Arial" w:eastAsia="Times New Roman" w:hAnsi="Arial" w:cs="Arial"/>
          <w:color w:val="3C3C3C"/>
          <w:sz w:val="20"/>
          <w:szCs w:val="20"/>
          <w:lang w:eastAsia="fr-FR"/>
        </w:rPr>
      </w:pPr>
      <w:r w:rsidRPr="00527D0B">
        <w:rPr>
          <w:rFonts w:ascii="Arial" w:eastAsia="Times New Roman" w:hAnsi="Arial" w:cs="Arial"/>
          <w:color w:val="3C3C3C"/>
          <w:sz w:val="20"/>
          <w:szCs w:val="20"/>
          <w:lang w:eastAsia="fr-FR"/>
        </w:rPr>
        <w:t>Le flotteur de nage en eau vive est insubmersible.</w:t>
      </w:r>
    </w:p>
    <w:p w14:paraId="7B4BD1B7" w14:textId="77777777" w:rsidR="00527D0B" w:rsidRPr="00527D0B" w:rsidRDefault="00527D0B" w:rsidP="00527D0B">
      <w:pPr>
        <w:shd w:val="clear" w:color="auto" w:fill="FFFFFF"/>
        <w:spacing w:after="0" w:line="240" w:lineRule="auto"/>
        <w:rPr>
          <w:rFonts w:ascii="Arial" w:eastAsia="Times New Roman" w:hAnsi="Arial" w:cs="Arial"/>
          <w:color w:val="3C3C3C"/>
          <w:sz w:val="21"/>
          <w:szCs w:val="21"/>
          <w:lang w:eastAsia="fr-FR"/>
        </w:rPr>
      </w:pPr>
    </w:p>
    <w:p w14:paraId="26B9465A" w14:textId="77777777" w:rsidR="00527D0B" w:rsidRPr="00527D0B" w:rsidRDefault="00000000" w:rsidP="00527D0B">
      <w:pPr>
        <w:keepLines/>
        <w:shd w:val="clear" w:color="auto" w:fill="FFFFFF"/>
        <w:spacing w:after="0" w:line="240" w:lineRule="auto"/>
        <w:outlineLvl w:val="1"/>
        <w:rPr>
          <w:rFonts w:ascii="Arial" w:eastAsia="Times New Roman" w:hAnsi="Arial" w:cs="Arial"/>
          <w:b/>
          <w:bCs/>
          <w:color w:val="4A5E81"/>
          <w:sz w:val="20"/>
          <w:szCs w:val="20"/>
          <w:lang w:eastAsia="fr-FR"/>
        </w:rPr>
      </w:pPr>
      <w:hyperlink r:id="rId46" w:history="1">
        <w:r w:rsidR="00527D0B" w:rsidRPr="00527D0B">
          <w:rPr>
            <w:rFonts w:ascii="Arial" w:eastAsia="Times New Roman" w:hAnsi="Arial" w:cs="Arial"/>
            <w:b/>
            <w:bCs/>
            <w:color w:val="4A5E81"/>
            <w:sz w:val="20"/>
            <w:szCs w:val="20"/>
            <w:lang w:eastAsia="fr-FR"/>
          </w:rPr>
          <w:t>Article A322-47</w:t>
        </w:r>
      </w:hyperlink>
    </w:p>
    <w:p w14:paraId="2CCCC1B0" w14:textId="77777777" w:rsidR="009E3A6F" w:rsidRPr="009E3A6F" w:rsidRDefault="009E3A6F" w:rsidP="006541AC">
      <w:pPr>
        <w:pStyle w:val="name-article"/>
        <w:shd w:val="clear" w:color="auto" w:fill="FFFFFF"/>
        <w:spacing w:before="0" w:beforeAutospacing="0" w:after="0" w:afterAutospacing="0"/>
        <w:rPr>
          <w:rFonts w:ascii="Arial" w:hAnsi="Arial" w:cs="Arial"/>
          <w:b/>
          <w:bCs/>
          <w:color w:val="000000"/>
          <w:sz w:val="21"/>
          <w:szCs w:val="21"/>
        </w:rPr>
      </w:pPr>
    </w:p>
    <w:p w14:paraId="462F525B" w14:textId="77777777" w:rsidR="009E3A6F" w:rsidRDefault="009E3A6F" w:rsidP="006541AC">
      <w:pPr>
        <w:shd w:val="clear" w:color="auto" w:fill="FFFFFF"/>
        <w:spacing w:after="0" w:line="240" w:lineRule="auto"/>
        <w:ind w:left="1440"/>
        <w:rPr>
          <w:rFonts w:ascii="Arial" w:eastAsia="Times New Roman" w:hAnsi="Arial" w:cs="Arial"/>
          <w:color w:val="3C3C3C"/>
          <w:sz w:val="20"/>
          <w:szCs w:val="20"/>
          <w:lang w:eastAsia="fr-FR"/>
        </w:rPr>
      </w:pPr>
      <w:r w:rsidRPr="009E3A6F">
        <w:rPr>
          <w:rFonts w:ascii="Arial" w:eastAsia="Times New Roman" w:hAnsi="Arial" w:cs="Arial"/>
          <w:color w:val="3C3C3C"/>
          <w:sz w:val="20"/>
          <w:szCs w:val="20"/>
          <w:lang w:eastAsia="fr-FR"/>
        </w:rPr>
        <w:t>Les pratiquants sont équipés :</w:t>
      </w:r>
      <w:r w:rsidRPr="009E3A6F">
        <w:rPr>
          <w:rFonts w:ascii="Arial" w:eastAsia="Times New Roman" w:hAnsi="Arial" w:cs="Arial"/>
          <w:color w:val="3C3C3C"/>
          <w:sz w:val="20"/>
          <w:szCs w:val="20"/>
          <w:lang w:eastAsia="fr-FR"/>
        </w:rPr>
        <w:br/>
        <w:t>1° D'un équipement individuel de flottabilité répondant aux caractéristiques suivantes :</w:t>
      </w:r>
      <w:r w:rsidRPr="009E3A6F">
        <w:rPr>
          <w:rFonts w:ascii="Arial" w:eastAsia="Times New Roman" w:hAnsi="Arial" w:cs="Arial"/>
          <w:color w:val="3C3C3C"/>
          <w:sz w:val="20"/>
          <w:szCs w:val="20"/>
          <w:lang w:eastAsia="fr-FR"/>
        </w:rPr>
        <w:br/>
        <w:t>a) Niveau de performance 50N au moins ;</w:t>
      </w:r>
      <w:r w:rsidRPr="009E3A6F">
        <w:rPr>
          <w:rFonts w:ascii="Arial" w:eastAsia="Times New Roman" w:hAnsi="Arial" w:cs="Arial"/>
          <w:color w:val="3C3C3C"/>
          <w:sz w:val="20"/>
          <w:szCs w:val="20"/>
          <w:lang w:eastAsia="fr-FR"/>
        </w:rPr>
        <w:br/>
        <w:t>b) Niveau de performance 50N avec une flottabilité renforcée pour les personnes de moins de 25 kg ou les pratiquants utilisant une embarcation gonflable en rivière à partir de la classe III, s'appréciant au regard du tableau ci-dessous :</w:t>
      </w:r>
    </w:p>
    <w:p w14:paraId="387AE66C" w14:textId="77777777" w:rsidR="00E01151" w:rsidRDefault="00E01151" w:rsidP="00E01151">
      <w:pPr>
        <w:shd w:val="clear" w:color="auto" w:fill="FFFFFF"/>
        <w:spacing w:after="0" w:line="240" w:lineRule="auto"/>
        <w:rPr>
          <w:rFonts w:ascii="Arial" w:eastAsia="Times New Roman" w:hAnsi="Arial" w:cs="Arial"/>
          <w:color w:val="3C3C3C"/>
          <w:sz w:val="20"/>
          <w:szCs w:val="20"/>
          <w:lang w:eastAsia="fr-FR"/>
        </w:rPr>
      </w:pPr>
    </w:p>
    <w:p w14:paraId="7C22B847" w14:textId="77777777" w:rsidR="00E01151" w:rsidRDefault="00E01151" w:rsidP="00E01151">
      <w:pPr>
        <w:shd w:val="clear" w:color="auto" w:fill="FFFFFF"/>
        <w:spacing w:after="0" w:line="240" w:lineRule="auto"/>
        <w:rPr>
          <w:rFonts w:ascii="Arial" w:eastAsia="Times New Roman" w:hAnsi="Arial" w:cs="Arial"/>
          <w:color w:val="3C3C3C"/>
          <w:sz w:val="20"/>
          <w:szCs w:val="20"/>
          <w:lang w:eastAsia="fr-FR"/>
        </w:rPr>
      </w:pPr>
    </w:p>
    <w:p w14:paraId="551E8281" w14:textId="77777777" w:rsidR="00E01151" w:rsidRDefault="00E01151" w:rsidP="00E01151">
      <w:pPr>
        <w:shd w:val="clear" w:color="auto" w:fill="FFFFFF"/>
        <w:spacing w:after="0" w:line="240" w:lineRule="auto"/>
        <w:rPr>
          <w:rFonts w:ascii="Arial" w:eastAsia="Times New Roman" w:hAnsi="Arial" w:cs="Arial"/>
          <w:color w:val="3C3C3C"/>
          <w:sz w:val="20"/>
          <w:szCs w:val="20"/>
          <w:lang w:eastAsia="fr-FR"/>
        </w:rPr>
      </w:pPr>
    </w:p>
    <w:p w14:paraId="17F35809" w14:textId="77777777" w:rsidR="00E01151" w:rsidRDefault="00E01151" w:rsidP="00E01151">
      <w:pPr>
        <w:shd w:val="clear" w:color="auto" w:fill="FFFFFF"/>
        <w:spacing w:after="0" w:line="240" w:lineRule="auto"/>
        <w:rPr>
          <w:rFonts w:ascii="Arial" w:eastAsia="Times New Roman" w:hAnsi="Arial" w:cs="Arial"/>
          <w:color w:val="3C3C3C"/>
          <w:sz w:val="20"/>
          <w:szCs w:val="20"/>
          <w:lang w:eastAsia="fr-FR"/>
        </w:rPr>
      </w:pPr>
    </w:p>
    <w:p w14:paraId="262A617F" w14:textId="77777777" w:rsidR="00E01151" w:rsidRDefault="00E01151" w:rsidP="00E01151">
      <w:pPr>
        <w:shd w:val="clear" w:color="auto" w:fill="FFFFFF"/>
        <w:spacing w:after="0" w:line="240" w:lineRule="auto"/>
        <w:rPr>
          <w:rFonts w:ascii="Arial" w:eastAsia="Times New Roman" w:hAnsi="Arial" w:cs="Arial"/>
          <w:color w:val="3C3C3C"/>
          <w:sz w:val="20"/>
          <w:szCs w:val="20"/>
          <w:lang w:eastAsia="fr-FR"/>
        </w:rPr>
      </w:pPr>
    </w:p>
    <w:p w14:paraId="4DE592F6" w14:textId="77777777" w:rsidR="00E01151" w:rsidRDefault="00E01151" w:rsidP="00E01151">
      <w:pPr>
        <w:shd w:val="clear" w:color="auto" w:fill="FFFFFF"/>
        <w:spacing w:after="0" w:line="240" w:lineRule="auto"/>
        <w:rPr>
          <w:rFonts w:ascii="Arial" w:eastAsia="Times New Roman" w:hAnsi="Arial" w:cs="Arial"/>
          <w:color w:val="3C3C3C"/>
          <w:sz w:val="20"/>
          <w:szCs w:val="20"/>
          <w:lang w:eastAsia="fr-FR"/>
        </w:rPr>
      </w:pPr>
    </w:p>
    <w:p w14:paraId="72F5CD4D" w14:textId="77777777" w:rsidR="00E01151" w:rsidRPr="009E3A6F" w:rsidRDefault="00E01151" w:rsidP="00E01151">
      <w:pPr>
        <w:shd w:val="clear" w:color="auto" w:fill="FFFFFF"/>
        <w:spacing w:after="0" w:line="240" w:lineRule="auto"/>
        <w:rPr>
          <w:rFonts w:ascii="Arial" w:eastAsia="Times New Roman" w:hAnsi="Arial" w:cs="Arial"/>
          <w:color w:val="3C3C3C"/>
          <w:sz w:val="20"/>
          <w:szCs w:val="20"/>
          <w:lang w:eastAsia="fr-FR"/>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08"/>
        <w:gridCol w:w="818"/>
        <w:gridCol w:w="1192"/>
        <w:gridCol w:w="1192"/>
        <w:gridCol w:w="1192"/>
        <w:gridCol w:w="1192"/>
        <w:gridCol w:w="1192"/>
        <w:gridCol w:w="778"/>
      </w:tblGrid>
      <w:tr w:rsidR="009E3A6F" w:rsidRPr="009E3A6F" w14:paraId="56329564" w14:textId="77777777" w:rsidTr="009E3A6F">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0774999" w14:textId="77777777" w:rsidR="009E3A6F" w:rsidRPr="009E3A6F" w:rsidRDefault="009E3A6F" w:rsidP="006541AC">
            <w:pPr>
              <w:spacing w:after="0" w:line="240" w:lineRule="auto"/>
              <w:jc w:val="center"/>
              <w:rPr>
                <w:rFonts w:ascii="Times New Roman" w:eastAsia="Times New Roman" w:hAnsi="Times New Roman" w:cs="Times New Roman"/>
                <w:b/>
                <w:bCs/>
                <w:color w:val="FFFFFF"/>
                <w:sz w:val="18"/>
                <w:szCs w:val="18"/>
                <w:lang w:eastAsia="fr-FR"/>
              </w:rPr>
            </w:pPr>
            <w:r w:rsidRPr="009E3A6F">
              <w:rPr>
                <w:rFonts w:ascii="Times New Roman" w:eastAsia="Times New Roman" w:hAnsi="Times New Roman" w:cs="Times New Roman"/>
                <w:b/>
                <w:bCs/>
                <w:color w:val="FFFFFF"/>
                <w:sz w:val="18"/>
                <w:szCs w:val="18"/>
                <w:lang w:eastAsia="fr-FR"/>
              </w:rPr>
              <w:lastRenderedPageBreak/>
              <w:br/>
              <w:t>Paramètres</w:t>
            </w:r>
          </w:p>
        </w:tc>
        <w:tc>
          <w:tcPr>
            <w:tcW w:w="0" w:type="auto"/>
            <w:gridSpan w:val="3"/>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B4F3293" w14:textId="77777777" w:rsidR="009E3A6F" w:rsidRPr="009E3A6F" w:rsidRDefault="009E3A6F" w:rsidP="006541AC">
            <w:pPr>
              <w:spacing w:after="0" w:line="240" w:lineRule="auto"/>
              <w:jc w:val="center"/>
              <w:rPr>
                <w:rFonts w:ascii="Times New Roman" w:eastAsia="Times New Roman" w:hAnsi="Times New Roman" w:cs="Times New Roman"/>
                <w:b/>
                <w:bCs/>
                <w:color w:val="FFFFFF"/>
                <w:sz w:val="18"/>
                <w:szCs w:val="18"/>
                <w:lang w:eastAsia="fr-FR"/>
              </w:rPr>
            </w:pPr>
            <w:r w:rsidRPr="009E3A6F">
              <w:rPr>
                <w:rFonts w:ascii="Times New Roman" w:eastAsia="Times New Roman" w:hAnsi="Times New Roman" w:cs="Times New Roman"/>
                <w:b/>
                <w:bCs/>
                <w:color w:val="FFFFFF"/>
                <w:sz w:val="18"/>
                <w:szCs w:val="18"/>
                <w:lang w:eastAsia="fr-FR"/>
              </w:rPr>
              <w:br/>
              <w:t>Enfants</w:t>
            </w:r>
          </w:p>
        </w:tc>
        <w:tc>
          <w:tcPr>
            <w:tcW w:w="0" w:type="auto"/>
            <w:gridSpan w:val="4"/>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4853E986" w14:textId="77777777" w:rsidR="009E3A6F" w:rsidRPr="009E3A6F" w:rsidRDefault="009E3A6F" w:rsidP="006541AC">
            <w:pPr>
              <w:spacing w:after="0" w:line="240" w:lineRule="auto"/>
              <w:jc w:val="center"/>
              <w:rPr>
                <w:rFonts w:ascii="Times New Roman" w:eastAsia="Times New Roman" w:hAnsi="Times New Roman" w:cs="Times New Roman"/>
                <w:b/>
                <w:bCs/>
                <w:color w:val="FFFFFF"/>
                <w:sz w:val="18"/>
                <w:szCs w:val="18"/>
                <w:lang w:eastAsia="fr-FR"/>
              </w:rPr>
            </w:pPr>
            <w:r w:rsidRPr="009E3A6F">
              <w:rPr>
                <w:rFonts w:ascii="Times New Roman" w:eastAsia="Times New Roman" w:hAnsi="Times New Roman" w:cs="Times New Roman"/>
                <w:b/>
                <w:bCs/>
                <w:color w:val="FFFFFF"/>
                <w:sz w:val="18"/>
                <w:szCs w:val="18"/>
                <w:lang w:eastAsia="fr-FR"/>
              </w:rPr>
              <w:br/>
              <w:t>Adultes</w:t>
            </w:r>
          </w:p>
        </w:tc>
      </w:tr>
      <w:tr w:rsidR="009E3A6F" w:rsidRPr="009E3A6F" w14:paraId="5A7ECCF6" w14:textId="77777777" w:rsidTr="009E3A6F">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D9A03C1" w14:textId="77777777" w:rsidR="009E3A6F" w:rsidRPr="009E3A6F" w:rsidRDefault="009E3A6F" w:rsidP="006541AC">
            <w:pPr>
              <w:spacing w:after="0" w:line="240" w:lineRule="auto"/>
              <w:rPr>
                <w:rFonts w:ascii="Times New Roman" w:eastAsia="Times New Roman" w:hAnsi="Times New Roman" w:cs="Times New Roman"/>
                <w:b/>
                <w:bCs/>
                <w:sz w:val="18"/>
                <w:szCs w:val="18"/>
                <w:lang w:eastAsia="fr-FR"/>
              </w:rPr>
            </w:pPr>
            <w:r w:rsidRPr="009E3A6F">
              <w:rPr>
                <w:rFonts w:ascii="Times New Roman" w:eastAsia="Times New Roman" w:hAnsi="Times New Roman" w:cs="Times New Roman"/>
                <w:b/>
                <w:bCs/>
                <w:sz w:val="18"/>
                <w:szCs w:val="18"/>
                <w:lang w:eastAsia="fr-FR"/>
              </w:rPr>
              <w:br/>
              <w:t>Masse</w:t>
            </w:r>
            <w:r w:rsidRPr="009E3A6F">
              <w:rPr>
                <w:rFonts w:ascii="Times New Roman" w:eastAsia="Times New Roman" w:hAnsi="Times New Roman" w:cs="Times New Roman"/>
                <w:b/>
                <w:bCs/>
                <w:sz w:val="18"/>
                <w:szCs w:val="18"/>
                <w:lang w:eastAsia="fr-FR"/>
              </w:rPr>
              <w:br/>
            </w:r>
            <w:r w:rsidRPr="009E3A6F">
              <w:rPr>
                <w:rFonts w:ascii="Times New Roman" w:eastAsia="Times New Roman" w:hAnsi="Times New Roman" w:cs="Times New Roman"/>
                <w:b/>
                <w:bCs/>
                <w:sz w:val="18"/>
                <w:szCs w:val="18"/>
                <w:lang w:eastAsia="fr-FR"/>
              </w:rPr>
              <w:br/>
              <w:t>de l'utilisateur, m (kg)</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88EE891" w14:textId="77777777" w:rsidR="009E3A6F" w:rsidRPr="009E3A6F" w:rsidRDefault="009E3A6F" w:rsidP="006541AC">
            <w:pPr>
              <w:spacing w:after="0" w:line="240" w:lineRule="auto"/>
              <w:rPr>
                <w:rFonts w:ascii="Times New Roman" w:eastAsia="Times New Roman" w:hAnsi="Times New Roman" w:cs="Times New Roman"/>
                <w:b/>
                <w:bCs/>
                <w:sz w:val="18"/>
                <w:szCs w:val="18"/>
                <w:lang w:eastAsia="fr-FR"/>
              </w:rPr>
            </w:pPr>
            <w:r w:rsidRPr="009E3A6F">
              <w:rPr>
                <w:rFonts w:ascii="Times New Roman" w:eastAsia="Times New Roman" w:hAnsi="Times New Roman" w:cs="Times New Roman"/>
                <w:b/>
                <w:bCs/>
                <w:sz w:val="18"/>
                <w:szCs w:val="18"/>
                <w:lang w:eastAsia="fr-FR"/>
              </w:rPr>
              <w:br/>
            </w:r>
            <w:proofErr w:type="gramStart"/>
            <w:r w:rsidRPr="009E3A6F">
              <w:rPr>
                <w:rFonts w:ascii="Times New Roman" w:eastAsia="Times New Roman" w:hAnsi="Times New Roman" w:cs="Times New Roman"/>
                <w:b/>
                <w:bCs/>
                <w:sz w:val="18"/>
                <w:szCs w:val="18"/>
                <w:lang w:eastAsia="fr-FR"/>
              </w:rPr>
              <w:t>m</w:t>
            </w:r>
            <w:proofErr w:type="gramEnd"/>
            <w:r w:rsidRPr="009E3A6F">
              <w:rPr>
                <w:rFonts w:ascii="Times New Roman" w:eastAsia="Times New Roman" w:hAnsi="Times New Roman" w:cs="Times New Roman"/>
                <w:b/>
                <w:bCs/>
                <w:sz w:val="18"/>
                <w:szCs w:val="18"/>
                <w:lang w:eastAsia="fr-FR"/>
              </w:rPr>
              <w:t xml:space="preserve"> ≤ 15</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D7CDA6B" w14:textId="77777777" w:rsidR="009E3A6F" w:rsidRPr="009E3A6F" w:rsidRDefault="009E3A6F" w:rsidP="006541AC">
            <w:pPr>
              <w:spacing w:after="0" w:line="240" w:lineRule="auto"/>
              <w:rPr>
                <w:rFonts w:ascii="Times New Roman" w:eastAsia="Times New Roman" w:hAnsi="Times New Roman" w:cs="Times New Roman"/>
                <w:b/>
                <w:bCs/>
                <w:sz w:val="18"/>
                <w:szCs w:val="18"/>
                <w:lang w:eastAsia="fr-FR"/>
              </w:rPr>
            </w:pPr>
            <w:r w:rsidRPr="009E3A6F">
              <w:rPr>
                <w:rFonts w:ascii="Times New Roman" w:eastAsia="Times New Roman" w:hAnsi="Times New Roman" w:cs="Times New Roman"/>
                <w:b/>
                <w:bCs/>
                <w:sz w:val="18"/>
                <w:szCs w:val="18"/>
                <w:lang w:eastAsia="fr-FR"/>
              </w:rPr>
              <w:br/>
              <w:t>15 &lt; m ≤ 30</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9D4093F" w14:textId="77777777" w:rsidR="009E3A6F" w:rsidRPr="009E3A6F" w:rsidRDefault="009E3A6F" w:rsidP="006541AC">
            <w:pPr>
              <w:spacing w:after="0" w:line="240" w:lineRule="auto"/>
              <w:rPr>
                <w:rFonts w:ascii="Times New Roman" w:eastAsia="Times New Roman" w:hAnsi="Times New Roman" w:cs="Times New Roman"/>
                <w:b/>
                <w:bCs/>
                <w:sz w:val="18"/>
                <w:szCs w:val="18"/>
                <w:lang w:eastAsia="fr-FR"/>
              </w:rPr>
            </w:pPr>
            <w:r w:rsidRPr="009E3A6F">
              <w:rPr>
                <w:rFonts w:ascii="Times New Roman" w:eastAsia="Times New Roman" w:hAnsi="Times New Roman" w:cs="Times New Roman"/>
                <w:b/>
                <w:bCs/>
                <w:sz w:val="18"/>
                <w:szCs w:val="18"/>
                <w:lang w:eastAsia="fr-FR"/>
              </w:rPr>
              <w:br/>
              <w:t>30 &lt; m ≤ 40</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6738F93" w14:textId="77777777" w:rsidR="009E3A6F" w:rsidRPr="009E3A6F" w:rsidRDefault="009E3A6F" w:rsidP="006541AC">
            <w:pPr>
              <w:spacing w:after="0" w:line="240" w:lineRule="auto"/>
              <w:rPr>
                <w:rFonts w:ascii="Times New Roman" w:eastAsia="Times New Roman" w:hAnsi="Times New Roman" w:cs="Times New Roman"/>
                <w:b/>
                <w:bCs/>
                <w:sz w:val="18"/>
                <w:szCs w:val="18"/>
                <w:lang w:eastAsia="fr-FR"/>
              </w:rPr>
            </w:pPr>
            <w:r w:rsidRPr="009E3A6F">
              <w:rPr>
                <w:rFonts w:ascii="Times New Roman" w:eastAsia="Times New Roman" w:hAnsi="Times New Roman" w:cs="Times New Roman"/>
                <w:b/>
                <w:bCs/>
                <w:sz w:val="18"/>
                <w:szCs w:val="18"/>
                <w:lang w:eastAsia="fr-FR"/>
              </w:rPr>
              <w:br/>
              <w:t>40 &lt; m ≤ 50</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A57E480" w14:textId="77777777" w:rsidR="009E3A6F" w:rsidRPr="009E3A6F" w:rsidRDefault="009E3A6F" w:rsidP="006541AC">
            <w:pPr>
              <w:spacing w:after="0" w:line="240" w:lineRule="auto"/>
              <w:rPr>
                <w:rFonts w:ascii="Times New Roman" w:eastAsia="Times New Roman" w:hAnsi="Times New Roman" w:cs="Times New Roman"/>
                <w:b/>
                <w:bCs/>
                <w:sz w:val="18"/>
                <w:szCs w:val="18"/>
                <w:lang w:eastAsia="fr-FR"/>
              </w:rPr>
            </w:pPr>
            <w:r w:rsidRPr="009E3A6F">
              <w:rPr>
                <w:rFonts w:ascii="Times New Roman" w:eastAsia="Times New Roman" w:hAnsi="Times New Roman" w:cs="Times New Roman"/>
                <w:b/>
                <w:bCs/>
                <w:sz w:val="18"/>
                <w:szCs w:val="18"/>
                <w:lang w:eastAsia="fr-FR"/>
              </w:rPr>
              <w:br/>
              <w:t>50 &lt; m ≤ 60</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8E5E421" w14:textId="77777777" w:rsidR="009E3A6F" w:rsidRPr="009E3A6F" w:rsidRDefault="009E3A6F" w:rsidP="006541AC">
            <w:pPr>
              <w:spacing w:after="0" w:line="240" w:lineRule="auto"/>
              <w:rPr>
                <w:rFonts w:ascii="Times New Roman" w:eastAsia="Times New Roman" w:hAnsi="Times New Roman" w:cs="Times New Roman"/>
                <w:b/>
                <w:bCs/>
                <w:sz w:val="18"/>
                <w:szCs w:val="18"/>
                <w:lang w:eastAsia="fr-FR"/>
              </w:rPr>
            </w:pPr>
            <w:r w:rsidRPr="009E3A6F">
              <w:rPr>
                <w:rFonts w:ascii="Times New Roman" w:eastAsia="Times New Roman" w:hAnsi="Times New Roman" w:cs="Times New Roman"/>
                <w:b/>
                <w:bCs/>
                <w:sz w:val="18"/>
                <w:szCs w:val="18"/>
                <w:lang w:eastAsia="fr-FR"/>
              </w:rPr>
              <w:br/>
              <w:t>60 &lt; m ≤ 70</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266DB9D4" w14:textId="77777777" w:rsidR="009E3A6F" w:rsidRPr="009E3A6F" w:rsidRDefault="009E3A6F" w:rsidP="006541AC">
            <w:pPr>
              <w:spacing w:after="0" w:line="240" w:lineRule="auto"/>
              <w:rPr>
                <w:rFonts w:ascii="Times New Roman" w:eastAsia="Times New Roman" w:hAnsi="Times New Roman" w:cs="Times New Roman"/>
                <w:b/>
                <w:bCs/>
                <w:sz w:val="18"/>
                <w:szCs w:val="18"/>
                <w:lang w:eastAsia="fr-FR"/>
              </w:rPr>
            </w:pPr>
            <w:r w:rsidRPr="009E3A6F">
              <w:rPr>
                <w:rFonts w:ascii="Times New Roman" w:eastAsia="Times New Roman" w:hAnsi="Times New Roman" w:cs="Times New Roman"/>
                <w:b/>
                <w:bCs/>
                <w:sz w:val="18"/>
                <w:szCs w:val="18"/>
                <w:lang w:eastAsia="fr-FR"/>
              </w:rPr>
              <w:br/>
              <w:t>m&gt; 70</w:t>
            </w:r>
          </w:p>
        </w:tc>
      </w:tr>
      <w:tr w:rsidR="009E3A6F" w:rsidRPr="009E3A6F" w14:paraId="0A8152F3" w14:textId="77777777" w:rsidTr="009E3A6F">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4D89D621" w14:textId="77777777" w:rsidR="009E3A6F" w:rsidRPr="009E3A6F" w:rsidRDefault="009E3A6F" w:rsidP="006541AC">
            <w:pPr>
              <w:spacing w:after="0" w:line="240" w:lineRule="auto"/>
              <w:rPr>
                <w:rFonts w:ascii="Times New Roman" w:eastAsia="Times New Roman" w:hAnsi="Times New Roman" w:cs="Times New Roman"/>
                <w:b/>
                <w:bCs/>
                <w:sz w:val="18"/>
                <w:szCs w:val="18"/>
                <w:lang w:eastAsia="fr-FR"/>
              </w:rPr>
            </w:pPr>
            <w:r w:rsidRPr="009E3A6F">
              <w:rPr>
                <w:rFonts w:ascii="Times New Roman" w:eastAsia="Times New Roman" w:hAnsi="Times New Roman" w:cs="Times New Roman"/>
                <w:b/>
                <w:bCs/>
                <w:sz w:val="18"/>
                <w:szCs w:val="18"/>
                <w:lang w:eastAsia="fr-FR"/>
              </w:rPr>
              <w:br/>
              <w:t>Flottabilité minimale (N)</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3BE884E2" w14:textId="77777777" w:rsidR="009E3A6F" w:rsidRPr="009E3A6F" w:rsidRDefault="009E3A6F" w:rsidP="006541AC">
            <w:pPr>
              <w:spacing w:after="0" w:line="240" w:lineRule="auto"/>
              <w:rPr>
                <w:rFonts w:ascii="Times New Roman" w:eastAsia="Times New Roman" w:hAnsi="Times New Roman" w:cs="Times New Roman"/>
                <w:b/>
                <w:bCs/>
                <w:sz w:val="18"/>
                <w:szCs w:val="18"/>
                <w:lang w:eastAsia="fr-FR"/>
              </w:rPr>
            </w:pPr>
            <w:r w:rsidRPr="009E3A6F">
              <w:rPr>
                <w:rFonts w:ascii="Times New Roman" w:eastAsia="Times New Roman" w:hAnsi="Times New Roman" w:cs="Times New Roman"/>
                <w:b/>
                <w:bCs/>
                <w:sz w:val="18"/>
                <w:szCs w:val="18"/>
                <w:lang w:eastAsia="fr-FR"/>
              </w:rPr>
              <w:br/>
              <w:t>30</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623EA439" w14:textId="77777777" w:rsidR="009E3A6F" w:rsidRPr="009E3A6F" w:rsidRDefault="009E3A6F" w:rsidP="006541AC">
            <w:pPr>
              <w:spacing w:after="0" w:line="240" w:lineRule="auto"/>
              <w:rPr>
                <w:rFonts w:ascii="Times New Roman" w:eastAsia="Times New Roman" w:hAnsi="Times New Roman" w:cs="Times New Roman"/>
                <w:b/>
                <w:bCs/>
                <w:sz w:val="18"/>
                <w:szCs w:val="18"/>
                <w:lang w:eastAsia="fr-FR"/>
              </w:rPr>
            </w:pPr>
            <w:r w:rsidRPr="009E3A6F">
              <w:rPr>
                <w:rFonts w:ascii="Times New Roman" w:eastAsia="Times New Roman" w:hAnsi="Times New Roman" w:cs="Times New Roman"/>
                <w:b/>
                <w:bCs/>
                <w:sz w:val="18"/>
                <w:szCs w:val="18"/>
                <w:lang w:eastAsia="fr-FR"/>
              </w:rPr>
              <w:br/>
              <w:t>40</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182EFB8C" w14:textId="77777777" w:rsidR="009E3A6F" w:rsidRPr="009E3A6F" w:rsidRDefault="009E3A6F" w:rsidP="006541AC">
            <w:pPr>
              <w:spacing w:after="0" w:line="240" w:lineRule="auto"/>
              <w:rPr>
                <w:rFonts w:ascii="Times New Roman" w:eastAsia="Times New Roman" w:hAnsi="Times New Roman" w:cs="Times New Roman"/>
                <w:b/>
                <w:bCs/>
                <w:sz w:val="18"/>
                <w:szCs w:val="18"/>
                <w:lang w:eastAsia="fr-FR"/>
              </w:rPr>
            </w:pPr>
            <w:r w:rsidRPr="009E3A6F">
              <w:rPr>
                <w:rFonts w:ascii="Times New Roman" w:eastAsia="Times New Roman" w:hAnsi="Times New Roman" w:cs="Times New Roman"/>
                <w:b/>
                <w:bCs/>
                <w:sz w:val="18"/>
                <w:szCs w:val="18"/>
                <w:lang w:eastAsia="fr-FR"/>
              </w:rPr>
              <w:br/>
              <w:t>50</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5D74DF5B" w14:textId="77777777" w:rsidR="009E3A6F" w:rsidRPr="009E3A6F" w:rsidRDefault="009E3A6F" w:rsidP="006541AC">
            <w:pPr>
              <w:spacing w:after="0" w:line="240" w:lineRule="auto"/>
              <w:rPr>
                <w:rFonts w:ascii="Times New Roman" w:eastAsia="Times New Roman" w:hAnsi="Times New Roman" w:cs="Times New Roman"/>
                <w:b/>
                <w:bCs/>
                <w:sz w:val="18"/>
                <w:szCs w:val="18"/>
                <w:lang w:eastAsia="fr-FR"/>
              </w:rPr>
            </w:pPr>
            <w:r w:rsidRPr="009E3A6F">
              <w:rPr>
                <w:rFonts w:ascii="Times New Roman" w:eastAsia="Times New Roman" w:hAnsi="Times New Roman" w:cs="Times New Roman"/>
                <w:b/>
                <w:bCs/>
                <w:sz w:val="18"/>
                <w:szCs w:val="18"/>
                <w:lang w:eastAsia="fr-FR"/>
              </w:rPr>
              <w:br/>
              <w:t>60</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67A99A6C" w14:textId="77777777" w:rsidR="009E3A6F" w:rsidRPr="009E3A6F" w:rsidRDefault="009E3A6F" w:rsidP="006541AC">
            <w:pPr>
              <w:spacing w:after="0" w:line="240" w:lineRule="auto"/>
              <w:rPr>
                <w:rFonts w:ascii="Times New Roman" w:eastAsia="Times New Roman" w:hAnsi="Times New Roman" w:cs="Times New Roman"/>
                <w:b/>
                <w:bCs/>
                <w:sz w:val="18"/>
                <w:szCs w:val="18"/>
                <w:lang w:eastAsia="fr-FR"/>
              </w:rPr>
            </w:pPr>
            <w:r w:rsidRPr="009E3A6F">
              <w:rPr>
                <w:rFonts w:ascii="Times New Roman" w:eastAsia="Times New Roman" w:hAnsi="Times New Roman" w:cs="Times New Roman"/>
                <w:b/>
                <w:bCs/>
                <w:sz w:val="18"/>
                <w:szCs w:val="18"/>
                <w:lang w:eastAsia="fr-FR"/>
              </w:rPr>
              <w:br/>
              <w:t>70</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7095FE71" w14:textId="77777777" w:rsidR="009E3A6F" w:rsidRPr="009E3A6F" w:rsidRDefault="009E3A6F" w:rsidP="006541AC">
            <w:pPr>
              <w:spacing w:after="0" w:line="240" w:lineRule="auto"/>
              <w:rPr>
                <w:rFonts w:ascii="Times New Roman" w:eastAsia="Times New Roman" w:hAnsi="Times New Roman" w:cs="Times New Roman"/>
                <w:b/>
                <w:bCs/>
                <w:sz w:val="18"/>
                <w:szCs w:val="18"/>
                <w:lang w:eastAsia="fr-FR"/>
              </w:rPr>
            </w:pPr>
            <w:r w:rsidRPr="009E3A6F">
              <w:rPr>
                <w:rFonts w:ascii="Times New Roman" w:eastAsia="Times New Roman" w:hAnsi="Times New Roman" w:cs="Times New Roman"/>
                <w:b/>
                <w:bCs/>
                <w:sz w:val="18"/>
                <w:szCs w:val="18"/>
                <w:lang w:eastAsia="fr-FR"/>
              </w:rPr>
              <w:br/>
              <w:t>80</w:t>
            </w: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454F33C1" w14:textId="77777777" w:rsidR="009E3A6F" w:rsidRPr="009E3A6F" w:rsidRDefault="009E3A6F" w:rsidP="006541AC">
            <w:pPr>
              <w:spacing w:after="0" w:line="240" w:lineRule="auto"/>
              <w:rPr>
                <w:rFonts w:ascii="Times New Roman" w:eastAsia="Times New Roman" w:hAnsi="Times New Roman" w:cs="Times New Roman"/>
                <w:b/>
                <w:bCs/>
                <w:sz w:val="18"/>
                <w:szCs w:val="18"/>
                <w:lang w:eastAsia="fr-FR"/>
              </w:rPr>
            </w:pPr>
            <w:r w:rsidRPr="009E3A6F">
              <w:rPr>
                <w:rFonts w:ascii="Times New Roman" w:eastAsia="Times New Roman" w:hAnsi="Times New Roman" w:cs="Times New Roman"/>
                <w:b/>
                <w:bCs/>
                <w:sz w:val="18"/>
                <w:szCs w:val="18"/>
                <w:lang w:eastAsia="fr-FR"/>
              </w:rPr>
              <w:br/>
              <w:t>100</w:t>
            </w:r>
          </w:p>
        </w:tc>
      </w:tr>
    </w:tbl>
    <w:p w14:paraId="0A9973AF" w14:textId="77777777" w:rsidR="00E01151" w:rsidRDefault="00E01151" w:rsidP="006541AC">
      <w:pPr>
        <w:shd w:val="clear" w:color="auto" w:fill="FFFFFF"/>
        <w:spacing w:after="0" w:line="240" w:lineRule="auto"/>
        <w:rPr>
          <w:rFonts w:ascii="Arial" w:eastAsia="Times New Roman" w:hAnsi="Arial" w:cs="Arial"/>
          <w:color w:val="3C3C3C"/>
          <w:sz w:val="20"/>
          <w:szCs w:val="20"/>
          <w:lang w:eastAsia="fr-FR"/>
        </w:rPr>
      </w:pPr>
    </w:p>
    <w:p w14:paraId="1E57F3F8" w14:textId="7C274BF2" w:rsidR="009E3A6F" w:rsidRPr="009E3A6F" w:rsidRDefault="009E3A6F" w:rsidP="006541AC">
      <w:pPr>
        <w:shd w:val="clear" w:color="auto" w:fill="FFFFFF"/>
        <w:spacing w:after="0" w:line="240" w:lineRule="auto"/>
        <w:rPr>
          <w:rFonts w:ascii="Arial" w:eastAsia="Times New Roman" w:hAnsi="Arial" w:cs="Arial"/>
          <w:color w:val="000000"/>
          <w:sz w:val="21"/>
          <w:szCs w:val="21"/>
          <w:lang w:eastAsia="fr-FR"/>
        </w:rPr>
      </w:pPr>
      <w:r w:rsidRPr="009E3A6F">
        <w:rPr>
          <w:rFonts w:ascii="Arial" w:eastAsia="Times New Roman" w:hAnsi="Arial" w:cs="Arial"/>
          <w:color w:val="3C3C3C"/>
          <w:sz w:val="20"/>
          <w:szCs w:val="20"/>
          <w:lang w:eastAsia="fr-FR"/>
        </w:rPr>
        <w:t>Les équipements individuels de flottabilité de type gonflable et de type hybride sont interdits.</w:t>
      </w:r>
      <w:r w:rsidRPr="009E3A6F">
        <w:rPr>
          <w:rFonts w:ascii="Arial" w:eastAsia="Times New Roman" w:hAnsi="Arial" w:cs="Arial"/>
          <w:color w:val="3C3C3C"/>
          <w:sz w:val="20"/>
          <w:szCs w:val="20"/>
          <w:lang w:eastAsia="fr-FR"/>
        </w:rPr>
        <w:br/>
        <w:t>2° De chaussures fermées ;</w:t>
      </w:r>
      <w:r w:rsidRPr="009E3A6F">
        <w:rPr>
          <w:rFonts w:ascii="Arial" w:eastAsia="Times New Roman" w:hAnsi="Arial" w:cs="Arial"/>
          <w:color w:val="3C3C3C"/>
          <w:sz w:val="20"/>
          <w:szCs w:val="20"/>
          <w:lang w:eastAsia="fr-FR"/>
        </w:rPr>
        <w:br/>
        <w:t>3° Pour les activités en rivière à partir de la classe III, d'un casque de protection garantissant la sécurité. Le respect de la norme NF EN 1385 : 2012 est présumé satisfaire à cette exigence ;</w:t>
      </w:r>
      <w:r w:rsidRPr="009E3A6F">
        <w:rPr>
          <w:rFonts w:ascii="Arial" w:eastAsia="Times New Roman" w:hAnsi="Arial" w:cs="Arial"/>
          <w:color w:val="3C3C3C"/>
          <w:sz w:val="20"/>
          <w:szCs w:val="20"/>
          <w:lang w:eastAsia="fr-FR"/>
        </w:rPr>
        <w:br/>
        <w:t>4° De vêtements de protection adaptés aux conditions de pratique du moment.</w:t>
      </w:r>
      <w:r w:rsidRPr="009E3A6F">
        <w:rPr>
          <w:rFonts w:ascii="Arial" w:eastAsia="Times New Roman" w:hAnsi="Arial" w:cs="Arial"/>
          <w:color w:val="3C3C3C"/>
          <w:sz w:val="20"/>
          <w:szCs w:val="20"/>
          <w:lang w:eastAsia="fr-FR"/>
        </w:rPr>
        <w:br/>
        <w:t>Pour les activités encadrées sur un plan d'eau calme ou en mer, l'encadrant peut rendre le port de ces équipements facultatifs lorsque les conditions de pratique le permettent.</w:t>
      </w:r>
      <w:r w:rsidRPr="009E3A6F">
        <w:rPr>
          <w:rFonts w:ascii="Arial" w:eastAsia="Times New Roman" w:hAnsi="Arial" w:cs="Arial"/>
          <w:color w:val="3C3C3C"/>
          <w:sz w:val="20"/>
          <w:szCs w:val="20"/>
          <w:lang w:eastAsia="fr-FR"/>
        </w:rPr>
        <w:br/>
        <w:t>Quelles que soient les circonstances, à l'exception des embarcations qui ne le permettent pas, l'équipement individuel de flottabilité est à portée de main du pratiquant.</w:t>
      </w:r>
      <w:r w:rsidRPr="009E3A6F">
        <w:rPr>
          <w:rFonts w:ascii="Arial" w:eastAsia="Times New Roman" w:hAnsi="Arial" w:cs="Arial"/>
          <w:color w:val="3C3C3C"/>
          <w:sz w:val="20"/>
          <w:szCs w:val="20"/>
          <w:lang w:eastAsia="fr-FR"/>
        </w:rPr>
        <w:br/>
      </w:r>
      <w:r w:rsidRPr="009E3A6F">
        <w:rPr>
          <w:rFonts w:ascii="Arial" w:eastAsia="Times New Roman" w:hAnsi="Arial" w:cs="Arial"/>
          <w:color w:val="3C3C3C"/>
          <w:sz w:val="20"/>
          <w:szCs w:val="20"/>
          <w:lang w:eastAsia="fr-FR"/>
        </w:rPr>
        <w:br/>
        <w:t>Les pratiquants de nage en eau vive sont toujours revêtus d'une combinaison intégrale renforcée et de chaussons isothermiques.</w:t>
      </w:r>
    </w:p>
    <w:p w14:paraId="2F3733B5" w14:textId="77777777" w:rsidR="00527D0B" w:rsidRPr="00527D0B" w:rsidRDefault="00527D0B" w:rsidP="006541AC">
      <w:pPr>
        <w:keepLines/>
        <w:shd w:val="clear" w:color="auto" w:fill="FFFFFF"/>
        <w:spacing w:after="0" w:line="240" w:lineRule="auto"/>
        <w:outlineLvl w:val="1"/>
        <w:rPr>
          <w:rFonts w:ascii="Arial" w:eastAsia="Times New Roman" w:hAnsi="Arial" w:cs="Arial"/>
          <w:b/>
          <w:bCs/>
          <w:color w:val="4A5E81"/>
          <w:sz w:val="20"/>
          <w:szCs w:val="20"/>
          <w:lang w:eastAsia="fr-FR"/>
        </w:rPr>
      </w:pPr>
    </w:p>
    <w:p w14:paraId="73C76C96" w14:textId="77777777" w:rsidR="00ED5CEF" w:rsidRDefault="00ED5CEF" w:rsidP="00527D0B">
      <w:pPr>
        <w:shd w:val="clear" w:color="auto" w:fill="FFFFFF"/>
        <w:spacing w:after="0" w:line="240" w:lineRule="auto"/>
        <w:ind w:left="1440"/>
        <w:rPr>
          <w:rFonts w:ascii="Arial" w:eastAsia="Times New Roman" w:hAnsi="Arial" w:cs="Arial"/>
          <w:color w:val="3C3C3C"/>
          <w:sz w:val="20"/>
          <w:szCs w:val="20"/>
          <w:lang w:eastAsia="fr-FR"/>
        </w:rPr>
      </w:pPr>
    </w:p>
    <w:p w14:paraId="580A90DF" w14:textId="77777777" w:rsidR="00E01151" w:rsidRDefault="00E01151" w:rsidP="00527D0B">
      <w:pPr>
        <w:shd w:val="clear" w:color="auto" w:fill="FFFFFF"/>
        <w:spacing w:after="0" w:line="240" w:lineRule="auto"/>
        <w:ind w:left="1440"/>
        <w:rPr>
          <w:rFonts w:ascii="Arial" w:eastAsia="Times New Roman" w:hAnsi="Arial" w:cs="Arial"/>
          <w:color w:val="3C3C3C"/>
          <w:sz w:val="20"/>
          <w:szCs w:val="20"/>
          <w:lang w:eastAsia="fr-FR"/>
        </w:rPr>
      </w:pPr>
    </w:p>
    <w:p w14:paraId="34816E73" w14:textId="77777777" w:rsidR="00E01151" w:rsidRDefault="00E01151" w:rsidP="00527D0B">
      <w:pPr>
        <w:shd w:val="clear" w:color="auto" w:fill="FFFFFF"/>
        <w:spacing w:after="0" w:line="240" w:lineRule="auto"/>
        <w:ind w:left="1440"/>
        <w:rPr>
          <w:rFonts w:ascii="Arial" w:eastAsia="Times New Roman" w:hAnsi="Arial" w:cs="Arial"/>
          <w:color w:val="3C3C3C"/>
          <w:sz w:val="20"/>
          <w:szCs w:val="20"/>
          <w:lang w:eastAsia="fr-FR"/>
        </w:rPr>
      </w:pPr>
    </w:p>
    <w:p w14:paraId="41CF8E91" w14:textId="77777777" w:rsidR="00E01151" w:rsidRDefault="00E01151" w:rsidP="00527D0B">
      <w:pPr>
        <w:shd w:val="clear" w:color="auto" w:fill="FFFFFF"/>
        <w:spacing w:after="0" w:line="240" w:lineRule="auto"/>
        <w:ind w:left="1440"/>
        <w:rPr>
          <w:rFonts w:ascii="Arial" w:eastAsia="Times New Roman" w:hAnsi="Arial" w:cs="Arial"/>
          <w:color w:val="3C3C3C"/>
          <w:sz w:val="20"/>
          <w:szCs w:val="20"/>
          <w:lang w:eastAsia="fr-FR"/>
        </w:rPr>
      </w:pPr>
    </w:p>
    <w:p w14:paraId="740469A5" w14:textId="77777777" w:rsidR="00E01151" w:rsidRDefault="00E01151" w:rsidP="00527D0B">
      <w:pPr>
        <w:shd w:val="clear" w:color="auto" w:fill="FFFFFF"/>
        <w:spacing w:after="0" w:line="240" w:lineRule="auto"/>
        <w:ind w:left="1440"/>
        <w:rPr>
          <w:rFonts w:ascii="Arial" w:eastAsia="Times New Roman" w:hAnsi="Arial" w:cs="Arial"/>
          <w:color w:val="3C3C3C"/>
          <w:sz w:val="20"/>
          <w:szCs w:val="20"/>
          <w:lang w:eastAsia="fr-FR"/>
        </w:rPr>
      </w:pPr>
    </w:p>
    <w:p w14:paraId="7AC4D9CC" w14:textId="77777777" w:rsidR="00E01151" w:rsidRDefault="00E01151" w:rsidP="00527D0B">
      <w:pPr>
        <w:shd w:val="clear" w:color="auto" w:fill="FFFFFF"/>
        <w:spacing w:after="0" w:line="240" w:lineRule="auto"/>
        <w:ind w:left="1440"/>
        <w:rPr>
          <w:rFonts w:ascii="Arial" w:eastAsia="Times New Roman" w:hAnsi="Arial" w:cs="Arial"/>
          <w:color w:val="3C3C3C"/>
          <w:sz w:val="20"/>
          <w:szCs w:val="20"/>
          <w:lang w:eastAsia="fr-FR"/>
        </w:rPr>
      </w:pPr>
    </w:p>
    <w:p w14:paraId="10006989" w14:textId="77777777" w:rsidR="00E01151" w:rsidRDefault="00E01151" w:rsidP="00527D0B">
      <w:pPr>
        <w:shd w:val="clear" w:color="auto" w:fill="FFFFFF"/>
        <w:spacing w:after="0" w:line="240" w:lineRule="auto"/>
        <w:ind w:left="1440"/>
        <w:rPr>
          <w:rFonts w:ascii="Arial" w:eastAsia="Times New Roman" w:hAnsi="Arial" w:cs="Arial"/>
          <w:color w:val="3C3C3C"/>
          <w:sz w:val="20"/>
          <w:szCs w:val="20"/>
          <w:lang w:eastAsia="fr-FR"/>
        </w:rPr>
      </w:pPr>
    </w:p>
    <w:p w14:paraId="1BC78B48" w14:textId="77777777" w:rsidR="00E01151" w:rsidRDefault="00E01151" w:rsidP="00527D0B">
      <w:pPr>
        <w:shd w:val="clear" w:color="auto" w:fill="FFFFFF"/>
        <w:spacing w:after="0" w:line="240" w:lineRule="auto"/>
        <w:ind w:left="1440"/>
        <w:rPr>
          <w:rFonts w:ascii="Arial" w:eastAsia="Times New Roman" w:hAnsi="Arial" w:cs="Arial"/>
          <w:color w:val="3C3C3C"/>
          <w:sz w:val="20"/>
          <w:szCs w:val="20"/>
          <w:lang w:eastAsia="fr-FR"/>
        </w:rPr>
      </w:pPr>
    </w:p>
    <w:p w14:paraId="5FD8655E" w14:textId="77777777" w:rsidR="00E01151" w:rsidRDefault="00E01151" w:rsidP="00E01151">
      <w:pPr>
        <w:shd w:val="clear" w:color="auto" w:fill="FFFFFF"/>
        <w:spacing w:after="0" w:line="240" w:lineRule="auto"/>
        <w:rPr>
          <w:rFonts w:ascii="Arial" w:eastAsia="Times New Roman" w:hAnsi="Arial" w:cs="Arial"/>
          <w:color w:val="3C3C3C"/>
          <w:sz w:val="20"/>
          <w:szCs w:val="20"/>
          <w:lang w:eastAsia="fr-FR"/>
        </w:rPr>
      </w:pPr>
    </w:p>
    <w:sectPr w:rsidR="00E01151" w:rsidSect="00E01151">
      <w:footerReference w:type="default" r:id="rId47"/>
      <w:type w:val="continuous"/>
      <w:pgSz w:w="11906" w:h="16838"/>
      <w:pgMar w:top="1134" w:right="709" w:bottom="82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05D1F" w14:textId="77777777" w:rsidR="00F605ED" w:rsidRDefault="00F605ED" w:rsidP="000A4C56">
      <w:pPr>
        <w:spacing w:after="0" w:line="240" w:lineRule="auto"/>
      </w:pPr>
      <w:r>
        <w:separator/>
      </w:r>
    </w:p>
  </w:endnote>
  <w:endnote w:type="continuationSeparator" w:id="0">
    <w:p w14:paraId="590DF3FA" w14:textId="77777777" w:rsidR="00F605ED" w:rsidRDefault="00F605ED" w:rsidP="000A4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928044"/>
      <w:docPartObj>
        <w:docPartGallery w:val="Page Numbers (Bottom of Page)"/>
        <w:docPartUnique/>
      </w:docPartObj>
    </w:sdtPr>
    <w:sdtContent>
      <w:p w14:paraId="350F0EE7" w14:textId="77777777" w:rsidR="00527D0B" w:rsidRDefault="00D55DC9">
        <w:pPr>
          <w:pStyle w:val="Pieddepage"/>
          <w:jc w:val="center"/>
        </w:pPr>
        <w:r>
          <w:fldChar w:fldCharType="begin"/>
        </w:r>
        <w:r w:rsidR="00527D0B">
          <w:instrText>PAGE   \* MERGEFORMAT</w:instrText>
        </w:r>
        <w:r>
          <w:fldChar w:fldCharType="separate"/>
        </w:r>
        <w:r w:rsidR="00B2552D">
          <w:rPr>
            <w:noProof/>
          </w:rPr>
          <w:t>18</w:t>
        </w:r>
        <w:r>
          <w:fldChar w:fldCharType="end"/>
        </w:r>
      </w:p>
    </w:sdtContent>
  </w:sdt>
  <w:p w14:paraId="1DBB7FBF" w14:textId="77777777" w:rsidR="00527D0B" w:rsidRDefault="00527D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E525" w14:textId="77777777" w:rsidR="00F605ED" w:rsidRDefault="00F605ED" w:rsidP="000A4C56">
      <w:pPr>
        <w:spacing w:after="0" w:line="240" w:lineRule="auto"/>
      </w:pPr>
      <w:r>
        <w:separator/>
      </w:r>
    </w:p>
  </w:footnote>
  <w:footnote w:type="continuationSeparator" w:id="0">
    <w:p w14:paraId="409C35B5" w14:textId="77777777" w:rsidR="00F605ED" w:rsidRDefault="00F605ED" w:rsidP="000A4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833"/>
    <w:multiLevelType w:val="hybridMultilevel"/>
    <w:tmpl w:val="49F6D1F2"/>
    <w:lvl w:ilvl="0" w:tplc="040C0011">
      <w:start w:val="1"/>
      <w:numFmt w:val="decimal"/>
      <w:lvlText w:val="%1)"/>
      <w:lvlJc w:val="left"/>
      <w:pPr>
        <w:ind w:left="6107" w:hanging="360"/>
      </w:pPr>
      <w:rPr>
        <w:rFonts w:hint="default"/>
      </w:rPr>
    </w:lvl>
    <w:lvl w:ilvl="1" w:tplc="040C0019" w:tentative="1">
      <w:start w:val="1"/>
      <w:numFmt w:val="lowerLetter"/>
      <w:lvlText w:val="%2."/>
      <w:lvlJc w:val="left"/>
      <w:pPr>
        <w:ind w:left="6827" w:hanging="360"/>
      </w:pPr>
    </w:lvl>
    <w:lvl w:ilvl="2" w:tplc="040C001B" w:tentative="1">
      <w:start w:val="1"/>
      <w:numFmt w:val="lowerRoman"/>
      <w:lvlText w:val="%3."/>
      <w:lvlJc w:val="right"/>
      <w:pPr>
        <w:ind w:left="7547" w:hanging="180"/>
      </w:pPr>
    </w:lvl>
    <w:lvl w:ilvl="3" w:tplc="040C000F" w:tentative="1">
      <w:start w:val="1"/>
      <w:numFmt w:val="decimal"/>
      <w:lvlText w:val="%4."/>
      <w:lvlJc w:val="left"/>
      <w:pPr>
        <w:ind w:left="8267" w:hanging="360"/>
      </w:pPr>
    </w:lvl>
    <w:lvl w:ilvl="4" w:tplc="040C0019" w:tentative="1">
      <w:start w:val="1"/>
      <w:numFmt w:val="lowerLetter"/>
      <w:lvlText w:val="%5."/>
      <w:lvlJc w:val="left"/>
      <w:pPr>
        <w:ind w:left="8987" w:hanging="360"/>
      </w:pPr>
    </w:lvl>
    <w:lvl w:ilvl="5" w:tplc="040C001B" w:tentative="1">
      <w:start w:val="1"/>
      <w:numFmt w:val="lowerRoman"/>
      <w:lvlText w:val="%6."/>
      <w:lvlJc w:val="right"/>
      <w:pPr>
        <w:ind w:left="9707" w:hanging="180"/>
      </w:pPr>
    </w:lvl>
    <w:lvl w:ilvl="6" w:tplc="040C000F" w:tentative="1">
      <w:start w:val="1"/>
      <w:numFmt w:val="decimal"/>
      <w:lvlText w:val="%7."/>
      <w:lvlJc w:val="left"/>
      <w:pPr>
        <w:ind w:left="10427" w:hanging="360"/>
      </w:pPr>
    </w:lvl>
    <w:lvl w:ilvl="7" w:tplc="040C0019" w:tentative="1">
      <w:start w:val="1"/>
      <w:numFmt w:val="lowerLetter"/>
      <w:lvlText w:val="%8."/>
      <w:lvlJc w:val="left"/>
      <w:pPr>
        <w:ind w:left="11147" w:hanging="360"/>
      </w:pPr>
    </w:lvl>
    <w:lvl w:ilvl="8" w:tplc="040C001B" w:tentative="1">
      <w:start w:val="1"/>
      <w:numFmt w:val="lowerRoman"/>
      <w:lvlText w:val="%9."/>
      <w:lvlJc w:val="right"/>
      <w:pPr>
        <w:ind w:left="11867" w:hanging="180"/>
      </w:pPr>
    </w:lvl>
  </w:abstractNum>
  <w:abstractNum w:abstractNumId="1" w15:restartNumberingAfterBreak="0">
    <w:nsid w:val="03580839"/>
    <w:multiLevelType w:val="multilevel"/>
    <w:tmpl w:val="6A9C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C3762"/>
    <w:multiLevelType w:val="hybridMultilevel"/>
    <w:tmpl w:val="DE88B6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A1334C"/>
    <w:multiLevelType w:val="hybridMultilevel"/>
    <w:tmpl w:val="014E8954"/>
    <w:lvl w:ilvl="0" w:tplc="B712ADBE">
      <w:start w:val="3"/>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DAE7CFF"/>
    <w:multiLevelType w:val="hybridMultilevel"/>
    <w:tmpl w:val="1AB279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B43BF9"/>
    <w:multiLevelType w:val="hybridMultilevel"/>
    <w:tmpl w:val="FE0A7E6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232057"/>
    <w:multiLevelType w:val="multilevel"/>
    <w:tmpl w:val="E22C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768B8"/>
    <w:multiLevelType w:val="hybridMultilevel"/>
    <w:tmpl w:val="95321BD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676D25"/>
    <w:multiLevelType w:val="multilevel"/>
    <w:tmpl w:val="DA40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27932"/>
    <w:multiLevelType w:val="multilevel"/>
    <w:tmpl w:val="A192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B0605"/>
    <w:multiLevelType w:val="hybridMultilevel"/>
    <w:tmpl w:val="8BACD08A"/>
    <w:lvl w:ilvl="0" w:tplc="DC484564">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3A24791"/>
    <w:multiLevelType w:val="hybridMultilevel"/>
    <w:tmpl w:val="509CD206"/>
    <w:lvl w:ilvl="0" w:tplc="6A2EC8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EF3EAF"/>
    <w:multiLevelType w:val="hybridMultilevel"/>
    <w:tmpl w:val="10E20570"/>
    <w:lvl w:ilvl="0" w:tplc="6A2EC8C0">
      <w:numFmt w:val="bullet"/>
      <w:lvlText w:val="-"/>
      <w:lvlJc w:val="left"/>
      <w:pPr>
        <w:ind w:left="1428" w:hanging="360"/>
      </w:pPr>
      <w:rPr>
        <w:rFonts w:ascii="Calibri" w:eastAsiaTheme="minorHAns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27F352B1"/>
    <w:multiLevelType w:val="hybridMultilevel"/>
    <w:tmpl w:val="2064EF26"/>
    <w:lvl w:ilvl="0" w:tplc="67EC5B64">
      <w:numFmt w:val="bullet"/>
      <w:lvlText w:val=""/>
      <w:lvlJc w:val="left"/>
      <w:pPr>
        <w:ind w:left="720" w:hanging="360"/>
      </w:pPr>
      <w:rPr>
        <w:rFonts w:ascii="Wingdings" w:eastAsiaTheme="minorHAnsi" w:hAnsi="Wingdings"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2A7C7C"/>
    <w:multiLevelType w:val="hybridMultilevel"/>
    <w:tmpl w:val="05F600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3C6207"/>
    <w:multiLevelType w:val="hybridMultilevel"/>
    <w:tmpl w:val="D8724B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6876EB"/>
    <w:multiLevelType w:val="hybridMultilevel"/>
    <w:tmpl w:val="ED4E66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D07C2A"/>
    <w:multiLevelType w:val="hybridMultilevel"/>
    <w:tmpl w:val="17C2B9B2"/>
    <w:lvl w:ilvl="0" w:tplc="8B68856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F22431"/>
    <w:multiLevelType w:val="hybridMultilevel"/>
    <w:tmpl w:val="49362618"/>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15:restartNumberingAfterBreak="0">
    <w:nsid w:val="3A103138"/>
    <w:multiLevelType w:val="hybridMultilevel"/>
    <w:tmpl w:val="2DF205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EF74D18"/>
    <w:multiLevelType w:val="hybridMultilevel"/>
    <w:tmpl w:val="5C48A2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3EA2042"/>
    <w:multiLevelType w:val="hybridMultilevel"/>
    <w:tmpl w:val="BC42D70A"/>
    <w:lvl w:ilvl="0" w:tplc="45D42AB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46FE415B"/>
    <w:multiLevelType w:val="multilevel"/>
    <w:tmpl w:val="0654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32011F"/>
    <w:multiLevelType w:val="hybridMultilevel"/>
    <w:tmpl w:val="4C32AD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F2B5BD3"/>
    <w:multiLevelType w:val="hybridMultilevel"/>
    <w:tmpl w:val="D524673E"/>
    <w:lvl w:ilvl="0" w:tplc="6B38D9D2">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50FE6722"/>
    <w:multiLevelType w:val="hybridMultilevel"/>
    <w:tmpl w:val="BBE00A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6224F6"/>
    <w:multiLevelType w:val="multilevel"/>
    <w:tmpl w:val="413C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E22D16"/>
    <w:multiLevelType w:val="hybridMultilevel"/>
    <w:tmpl w:val="7A104C50"/>
    <w:lvl w:ilvl="0" w:tplc="040C0011">
      <w:start w:val="1"/>
      <w:numFmt w:val="decimal"/>
      <w:lvlText w:val="%1)"/>
      <w:lvlJc w:val="left"/>
      <w:pPr>
        <w:ind w:left="6597" w:hanging="360"/>
      </w:pPr>
      <w:rPr>
        <w:rFonts w:hint="default"/>
      </w:rPr>
    </w:lvl>
    <w:lvl w:ilvl="1" w:tplc="040C0019" w:tentative="1">
      <w:start w:val="1"/>
      <w:numFmt w:val="lowerLetter"/>
      <w:lvlText w:val="%2."/>
      <w:lvlJc w:val="left"/>
      <w:pPr>
        <w:ind w:left="7317" w:hanging="360"/>
      </w:pPr>
    </w:lvl>
    <w:lvl w:ilvl="2" w:tplc="040C001B" w:tentative="1">
      <w:start w:val="1"/>
      <w:numFmt w:val="lowerRoman"/>
      <w:lvlText w:val="%3."/>
      <w:lvlJc w:val="right"/>
      <w:pPr>
        <w:ind w:left="8037" w:hanging="180"/>
      </w:pPr>
    </w:lvl>
    <w:lvl w:ilvl="3" w:tplc="040C000F" w:tentative="1">
      <w:start w:val="1"/>
      <w:numFmt w:val="decimal"/>
      <w:lvlText w:val="%4."/>
      <w:lvlJc w:val="left"/>
      <w:pPr>
        <w:ind w:left="8757" w:hanging="360"/>
      </w:pPr>
    </w:lvl>
    <w:lvl w:ilvl="4" w:tplc="040C0019" w:tentative="1">
      <w:start w:val="1"/>
      <w:numFmt w:val="lowerLetter"/>
      <w:lvlText w:val="%5."/>
      <w:lvlJc w:val="left"/>
      <w:pPr>
        <w:ind w:left="9477" w:hanging="360"/>
      </w:pPr>
    </w:lvl>
    <w:lvl w:ilvl="5" w:tplc="040C001B" w:tentative="1">
      <w:start w:val="1"/>
      <w:numFmt w:val="lowerRoman"/>
      <w:lvlText w:val="%6."/>
      <w:lvlJc w:val="right"/>
      <w:pPr>
        <w:ind w:left="10197" w:hanging="180"/>
      </w:pPr>
    </w:lvl>
    <w:lvl w:ilvl="6" w:tplc="040C000F" w:tentative="1">
      <w:start w:val="1"/>
      <w:numFmt w:val="decimal"/>
      <w:lvlText w:val="%7."/>
      <w:lvlJc w:val="left"/>
      <w:pPr>
        <w:ind w:left="10917" w:hanging="360"/>
      </w:pPr>
    </w:lvl>
    <w:lvl w:ilvl="7" w:tplc="040C0019" w:tentative="1">
      <w:start w:val="1"/>
      <w:numFmt w:val="lowerLetter"/>
      <w:lvlText w:val="%8."/>
      <w:lvlJc w:val="left"/>
      <w:pPr>
        <w:ind w:left="11637" w:hanging="360"/>
      </w:pPr>
    </w:lvl>
    <w:lvl w:ilvl="8" w:tplc="040C001B" w:tentative="1">
      <w:start w:val="1"/>
      <w:numFmt w:val="lowerRoman"/>
      <w:lvlText w:val="%9."/>
      <w:lvlJc w:val="right"/>
      <w:pPr>
        <w:ind w:left="12357" w:hanging="180"/>
      </w:pPr>
    </w:lvl>
  </w:abstractNum>
  <w:abstractNum w:abstractNumId="28" w15:restartNumberingAfterBreak="0">
    <w:nsid w:val="5BF33C66"/>
    <w:multiLevelType w:val="hybridMultilevel"/>
    <w:tmpl w:val="76F865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8A6393"/>
    <w:multiLevelType w:val="hybridMultilevel"/>
    <w:tmpl w:val="F7C4DE68"/>
    <w:lvl w:ilvl="0" w:tplc="6A2EC8C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C921BED"/>
    <w:multiLevelType w:val="hybridMultilevel"/>
    <w:tmpl w:val="7534D044"/>
    <w:lvl w:ilvl="0" w:tplc="45D42AB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DE26E9E"/>
    <w:multiLevelType w:val="hybridMultilevel"/>
    <w:tmpl w:val="EFE6CC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0601066"/>
    <w:multiLevelType w:val="hybridMultilevel"/>
    <w:tmpl w:val="9258CC78"/>
    <w:lvl w:ilvl="0" w:tplc="232CC9A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2677D8"/>
    <w:multiLevelType w:val="hybridMultilevel"/>
    <w:tmpl w:val="FA9A93A4"/>
    <w:lvl w:ilvl="0" w:tplc="E7425E4E">
      <w:numFmt w:val="bullet"/>
      <w:lvlText w:val=""/>
      <w:lvlJc w:val="left"/>
      <w:pPr>
        <w:ind w:left="720" w:hanging="360"/>
      </w:pPr>
      <w:rPr>
        <w:rFonts w:ascii="Wingdings" w:eastAsiaTheme="minorHAnsi" w:hAnsi="Wingdings" w:cs="Mang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7492F0A"/>
    <w:multiLevelType w:val="hybridMultilevel"/>
    <w:tmpl w:val="AB44DE5A"/>
    <w:lvl w:ilvl="0" w:tplc="5F42F208">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C918DF"/>
    <w:multiLevelType w:val="multilevel"/>
    <w:tmpl w:val="9EB6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B6165B"/>
    <w:multiLevelType w:val="hybridMultilevel"/>
    <w:tmpl w:val="872E95B4"/>
    <w:lvl w:ilvl="0" w:tplc="040C0005">
      <w:start w:val="1"/>
      <w:numFmt w:val="bullet"/>
      <w:lvlText w:val=""/>
      <w:lvlJc w:val="left"/>
      <w:pPr>
        <w:ind w:left="2190" w:hanging="360"/>
      </w:pPr>
      <w:rPr>
        <w:rFonts w:ascii="Wingdings" w:hAnsi="Wingdings" w:hint="default"/>
      </w:rPr>
    </w:lvl>
    <w:lvl w:ilvl="1" w:tplc="040C0003">
      <w:start w:val="1"/>
      <w:numFmt w:val="bullet"/>
      <w:lvlText w:val="o"/>
      <w:lvlJc w:val="left"/>
      <w:pPr>
        <w:ind w:left="2910" w:hanging="360"/>
      </w:pPr>
      <w:rPr>
        <w:rFonts w:ascii="Courier New" w:hAnsi="Courier New" w:cs="Courier New" w:hint="default"/>
      </w:rPr>
    </w:lvl>
    <w:lvl w:ilvl="2" w:tplc="040C0005" w:tentative="1">
      <w:start w:val="1"/>
      <w:numFmt w:val="bullet"/>
      <w:lvlText w:val=""/>
      <w:lvlJc w:val="left"/>
      <w:pPr>
        <w:ind w:left="3630" w:hanging="360"/>
      </w:pPr>
      <w:rPr>
        <w:rFonts w:ascii="Wingdings" w:hAnsi="Wingdings" w:hint="default"/>
      </w:rPr>
    </w:lvl>
    <w:lvl w:ilvl="3" w:tplc="040C0001" w:tentative="1">
      <w:start w:val="1"/>
      <w:numFmt w:val="bullet"/>
      <w:lvlText w:val=""/>
      <w:lvlJc w:val="left"/>
      <w:pPr>
        <w:ind w:left="4350" w:hanging="360"/>
      </w:pPr>
      <w:rPr>
        <w:rFonts w:ascii="Symbol" w:hAnsi="Symbol" w:hint="default"/>
      </w:rPr>
    </w:lvl>
    <w:lvl w:ilvl="4" w:tplc="040C0003" w:tentative="1">
      <w:start w:val="1"/>
      <w:numFmt w:val="bullet"/>
      <w:lvlText w:val="o"/>
      <w:lvlJc w:val="left"/>
      <w:pPr>
        <w:ind w:left="5070" w:hanging="360"/>
      </w:pPr>
      <w:rPr>
        <w:rFonts w:ascii="Courier New" w:hAnsi="Courier New" w:cs="Courier New" w:hint="default"/>
      </w:rPr>
    </w:lvl>
    <w:lvl w:ilvl="5" w:tplc="040C0005" w:tentative="1">
      <w:start w:val="1"/>
      <w:numFmt w:val="bullet"/>
      <w:lvlText w:val=""/>
      <w:lvlJc w:val="left"/>
      <w:pPr>
        <w:ind w:left="5790" w:hanging="360"/>
      </w:pPr>
      <w:rPr>
        <w:rFonts w:ascii="Wingdings" w:hAnsi="Wingdings" w:hint="default"/>
      </w:rPr>
    </w:lvl>
    <w:lvl w:ilvl="6" w:tplc="040C0001" w:tentative="1">
      <w:start w:val="1"/>
      <w:numFmt w:val="bullet"/>
      <w:lvlText w:val=""/>
      <w:lvlJc w:val="left"/>
      <w:pPr>
        <w:ind w:left="6510" w:hanging="360"/>
      </w:pPr>
      <w:rPr>
        <w:rFonts w:ascii="Symbol" w:hAnsi="Symbol" w:hint="default"/>
      </w:rPr>
    </w:lvl>
    <w:lvl w:ilvl="7" w:tplc="040C0003" w:tentative="1">
      <w:start w:val="1"/>
      <w:numFmt w:val="bullet"/>
      <w:lvlText w:val="o"/>
      <w:lvlJc w:val="left"/>
      <w:pPr>
        <w:ind w:left="7230" w:hanging="360"/>
      </w:pPr>
      <w:rPr>
        <w:rFonts w:ascii="Courier New" w:hAnsi="Courier New" w:cs="Courier New" w:hint="default"/>
      </w:rPr>
    </w:lvl>
    <w:lvl w:ilvl="8" w:tplc="040C0005" w:tentative="1">
      <w:start w:val="1"/>
      <w:numFmt w:val="bullet"/>
      <w:lvlText w:val=""/>
      <w:lvlJc w:val="left"/>
      <w:pPr>
        <w:ind w:left="7950" w:hanging="360"/>
      </w:pPr>
      <w:rPr>
        <w:rFonts w:ascii="Wingdings" w:hAnsi="Wingdings" w:hint="default"/>
      </w:rPr>
    </w:lvl>
  </w:abstractNum>
  <w:abstractNum w:abstractNumId="37" w15:restartNumberingAfterBreak="0">
    <w:nsid w:val="6D9075E7"/>
    <w:multiLevelType w:val="multilevel"/>
    <w:tmpl w:val="E6AE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767C03"/>
    <w:multiLevelType w:val="hybridMultilevel"/>
    <w:tmpl w:val="81507F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60E55C4"/>
    <w:multiLevelType w:val="hybridMultilevel"/>
    <w:tmpl w:val="039E0C9C"/>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8ED6E7E"/>
    <w:multiLevelType w:val="hybridMultilevel"/>
    <w:tmpl w:val="0F5483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AE75627"/>
    <w:multiLevelType w:val="hybridMultilevel"/>
    <w:tmpl w:val="AF6A1680"/>
    <w:lvl w:ilvl="0" w:tplc="3C2A666C">
      <w:start w:val="5"/>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C8D0462"/>
    <w:multiLevelType w:val="hybridMultilevel"/>
    <w:tmpl w:val="C4B8515A"/>
    <w:lvl w:ilvl="0" w:tplc="45D42AB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15:restartNumberingAfterBreak="0">
    <w:nsid w:val="7CA46505"/>
    <w:multiLevelType w:val="hybridMultilevel"/>
    <w:tmpl w:val="116832FE"/>
    <w:lvl w:ilvl="0" w:tplc="1F988B58">
      <w:start w:val="2"/>
      <w:numFmt w:val="bullet"/>
      <w:lvlText w:val="-"/>
      <w:lvlJc w:val="left"/>
      <w:pPr>
        <w:ind w:left="786"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B858BD"/>
    <w:multiLevelType w:val="hybridMultilevel"/>
    <w:tmpl w:val="D1AC6A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F716332"/>
    <w:multiLevelType w:val="multilevel"/>
    <w:tmpl w:val="A4E0A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395171">
    <w:abstractNumId w:val="29"/>
  </w:num>
  <w:num w:numId="2" w16cid:durableId="232156254">
    <w:abstractNumId w:val="31"/>
  </w:num>
  <w:num w:numId="3" w16cid:durableId="1391271708">
    <w:abstractNumId w:val="27"/>
  </w:num>
  <w:num w:numId="4" w16cid:durableId="1116363668">
    <w:abstractNumId w:val="20"/>
  </w:num>
  <w:num w:numId="5" w16cid:durableId="345325492">
    <w:abstractNumId w:val="5"/>
  </w:num>
  <w:num w:numId="6" w16cid:durableId="1819375450">
    <w:abstractNumId w:val="0"/>
  </w:num>
  <w:num w:numId="7" w16cid:durableId="1689912087">
    <w:abstractNumId w:val="40"/>
  </w:num>
  <w:num w:numId="8" w16cid:durableId="589507396">
    <w:abstractNumId w:val="36"/>
  </w:num>
  <w:num w:numId="9" w16cid:durableId="1401247463">
    <w:abstractNumId w:val="16"/>
  </w:num>
  <w:num w:numId="10" w16cid:durableId="2025787270">
    <w:abstractNumId w:val="44"/>
  </w:num>
  <w:num w:numId="11" w16cid:durableId="1560510223">
    <w:abstractNumId w:val="39"/>
  </w:num>
  <w:num w:numId="12" w16cid:durableId="2126458677">
    <w:abstractNumId w:val="3"/>
  </w:num>
  <w:num w:numId="13" w16cid:durableId="1059085686">
    <w:abstractNumId w:val="28"/>
  </w:num>
  <w:num w:numId="14" w16cid:durableId="1570186932">
    <w:abstractNumId w:val="41"/>
  </w:num>
  <w:num w:numId="15" w16cid:durableId="979069448">
    <w:abstractNumId w:val="13"/>
  </w:num>
  <w:num w:numId="16" w16cid:durableId="1254238195">
    <w:abstractNumId w:val="10"/>
  </w:num>
  <w:num w:numId="17" w16cid:durableId="844171419">
    <w:abstractNumId w:val="9"/>
  </w:num>
  <w:num w:numId="18" w16cid:durableId="317079368">
    <w:abstractNumId w:val="45"/>
  </w:num>
  <w:num w:numId="19" w16cid:durableId="1210150484">
    <w:abstractNumId w:val="24"/>
  </w:num>
  <w:num w:numId="20" w16cid:durableId="1646624675">
    <w:abstractNumId w:val="17"/>
  </w:num>
  <w:num w:numId="21" w16cid:durableId="1326976528">
    <w:abstractNumId w:val="43"/>
  </w:num>
  <w:num w:numId="22" w16cid:durableId="1856116570">
    <w:abstractNumId w:val="14"/>
  </w:num>
  <w:num w:numId="23" w16cid:durableId="414009754">
    <w:abstractNumId w:val="25"/>
  </w:num>
  <w:num w:numId="24" w16cid:durableId="1412115463">
    <w:abstractNumId w:val="30"/>
  </w:num>
  <w:num w:numId="25" w16cid:durableId="409425568">
    <w:abstractNumId w:val="21"/>
  </w:num>
  <w:num w:numId="26" w16cid:durableId="997883085">
    <w:abstractNumId w:val="42"/>
  </w:num>
  <w:num w:numId="27" w16cid:durableId="2123332255">
    <w:abstractNumId w:val="32"/>
  </w:num>
  <w:num w:numId="28" w16cid:durableId="1780953449">
    <w:abstractNumId w:val="15"/>
  </w:num>
  <w:num w:numId="29" w16cid:durableId="442772889">
    <w:abstractNumId w:val="2"/>
  </w:num>
  <w:num w:numId="30" w16cid:durableId="411243512">
    <w:abstractNumId w:val="7"/>
  </w:num>
  <w:num w:numId="31" w16cid:durableId="1720207939">
    <w:abstractNumId w:val="34"/>
  </w:num>
  <w:num w:numId="32" w16cid:durableId="1920598658">
    <w:abstractNumId w:val="38"/>
  </w:num>
  <w:num w:numId="33" w16cid:durableId="1420834402">
    <w:abstractNumId w:val="18"/>
  </w:num>
  <w:num w:numId="34" w16cid:durableId="1173103072">
    <w:abstractNumId w:val="4"/>
  </w:num>
  <w:num w:numId="35" w16cid:durableId="2038389767">
    <w:abstractNumId w:val="33"/>
  </w:num>
  <w:num w:numId="36" w16cid:durableId="591671624">
    <w:abstractNumId w:val="19"/>
  </w:num>
  <w:num w:numId="37" w16cid:durableId="708725193">
    <w:abstractNumId w:val="37"/>
  </w:num>
  <w:num w:numId="38" w16cid:durableId="1738624186">
    <w:abstractNumId w:val="1"/>
  </w:num>
  <w:num w:numId="39" w16cid:durableId="626010384">
    <w:abstractNumId w:val="6"/>
  </w:num>
  <w:num w:numId="40" w16cid:durableId="117841862">
    <w:abstractNumId w:val="22"/>
  </w:num>
  <w:num w:numId="41" w16cid:durableId="406999716">
    <w:abstractNumId w:val="26"/>
  </w:num>
  <w:num w:numId="42" w16cid:durableId="1453749080">
    <w:abstractNumId w:val="8"/>
  </w:num>
  <w:num w:numId="43" w16cid:durableId="1711538384">
    <w:abstractNumId w:val="35"/>
  </w:num>
  <w:num w:numId="44" w16cid:durableId="256836516">
    <w:abstractNumId w:val="23"/>
  </w:num>
  <w:num w:numId="45" w16cid:durableId="1471095523">
    <w:abstractNumId w:val="12"/>
  </w:num>
  <w:num w:numId="46" w16cid:durableId="355009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56"/>
    <w:rsid w:val="000873E6"/>
    <w:rsid w:val="000A4C56"/>
    <w:rsid w:val="00177042"/>
    <w:rsid w:val="00192ADE"/>
    <w:rsid w:val="001E5E1B"/>
    <w:rsid w:val="002E5AFF"/>
    <w:rsid w:val="00362938"/>
    <w:rsid w:val="00362B90"/>
    <w:rsid w:val="00383545"/>
    <w:rsid w:val="0039534C"/>
    <w:rsid w:val="003C6154"/>
    <w:rsid w:val="00407E76"/>
    <w:rsid w:val="00445BBA"/>
    <w:rsid w:val="00474DC4"/>
    <w:rsid w:val="00520971"/>
    <w:rsid w:val="00527D0B"/>
    <w:rsid w:val="00563A29"/>
    <w:rsid w:val="00630F70"/>
    <w:rsid w:val="00646D7D"/>
    <w:rsid w:val="006541AC"/>
    <w:rsid w:val="00684F95"/>
    <w:rsid w:val="00691640"/>
    <w:rsid w:val="006D031D"/>
    <w:rsid w:val="00705210"/>
    <w:rsid w:val="00742CD2"/>
    <w:rsid w:val="0074529C"/>
    <w:rsid w:val="007E36B6"/>
    <w:rsid w:val="007F16A5"/>
    <w:rsid w:val="008A26D2"/>
    <w:rsid w:val="008A363E"/>
    <w:rsid w:val="008C671F"/>
    <w:rsid w:val="008D0738"/>
    <w:rsid w:val="00940880"/>
    <w:rsid w:val="00993DD8"/>
    <w:rsid w:val="009E3A6F"/>
    <w:rsid w:val="009E65D6"/>
    <w:rsid w:val="00A1272C"/>
    <w:rsid w:val="00B2552D"/>
    <w:rsid w:val="00B338AC"/>
    <w:rsid w:val="00BA5647"/>
    <w:rsid w:val="00BE0F0C"/>
    <w:rsid w:val="00BF420C"/>
    <w:rsid w:val="00C17A29"/>
    <w:rsid w:val="00C23CE3"/>
    <w:rsid w:val="00D55DC9"/>
    <w:rsid w:val="00DE0ACD"/>
    <w:rsid w:val="00DE1225"/>
    <w:rsid w:val="00E01151"/>
    <w:rsid w:val="00E27BD0"/>
    <w:rsid w:val="00E85422"/>
    <w:rsid w:val="00EC295B"/>
    <w:rsid w:val="00EC4CC3"/>
    <w:rsid w:val="00ED5CEF"/>
    <w:rsid w:val="00ED6CE1"/>
    <w:rsid w:val="00F10FEE"/>
    <w:rsid w:val="00F23D77"/>
    <w:rsid w:val="00F51D6D"/>
    <w:rsid w:val="00F605ED"/>
    <w:rsid w:val="00F96AED"/>
    <w:rsid w:val="00FE499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5F7F"/>
  <w15:docId w15:val="{7592DE7A-92F4-4B99-BB49-980B83BE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C56"/>
  </w:style>
  <w:style w:type="paragraph" w:styleId="Titre1">
    <w:name w:val="heading 1"/>
    <w:basedOn w:val="Normal"/>
    <w:next w:val="Normal"/>
    <w:link w:val="Titre1Car"/>
    <w:uiPriority w:val="9"/>
    <w:qFormat/>
    <w:rsid w:val="005209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A127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192A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A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e 1,normal"/>
    <w:basedOn w:val="Normal"/>
    <w:link w:val="ParagraphedelisteCar"/>
    <w:uiPriority w:val="34"/>
    <w:qFormat/>
    <w:rsid w:val="000A4C56"/>
    <w:pPr>
      <w:ind w:left="720"/>
      <w:contextualSpacing/>
    </w:pPr>
  </w:style>
  <w:style w:type="paragraph" w:styleId="Pieddepage">
    <w:name w:val="footer"/>
    <w:basedOn w:val="Normal"/>
    <w:link w:val="PieddepageCar"/>
    <w:uiPriority w:val="99"/>
    <w:unhideWhenUsed/>
    <w:rsid w:val="000A4C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4C56"/>
  </w:style>
  <w:style w:type="character" w:customStyle="1" w:styleId="ParagraphedelisteCar">
    <w:name w:val="Paragraphe de liste Car"/>
    <w:aliases w:val="liste 1 Car,normal Car"/>
    <w:basedOn w:val="Policepardfaut"/>
    <w:link w:val="Paragraphedeliste"/>
    <w:uiPriority w:val="34"/>
    <w:locked/>
    <w:rsid w:val="000A4C56"/>
  </w:style>
  <w:style w:type="paragraph" w:styleId="Notedebasdepage">
    <w:name w:val="footnote text"/>
    <w:basedOn w:val="Normal"/>
    <w:link w:val="NotedebasdepageCar"/>
    <w:uiPriority w:val="99"/>
    <w:unhideWhenUsed/>
    <w:rsid w:val="000A4C56"/>
    <w:pPr>
      <w:spacing w:after="0" w:line="240" w:lineRule="auto"/>
    </w:pPr>
    <w:rPr>
      <w:sz w:val="20"/>
      <w:szCs w:val="20"/>
    </w:rPr>
  </w:style>
  <w:style w:type="character" w:customStyle="1" w:styleId="NotedebasdepageCar">
    <w:name w:val="Note de bas de page Car"/>
    <w:basedOn w:val="Policepardfaut"/>
    <w:link w:val="Notedebasdepage"/>
    <w:uiPriority w:val="99"/>
    <w:rsid w:val="000A4C56"/>
    <w:rPr>
      <w:sz w:val="20"/>
      <w:szCs w:val="20"/>
    </w:rPr>
  </w:style>
  <w:style w:type="character" w:styleId="Appelnotedebasdep">
    <w:name w:val="footnote reference"/>
    <w:basedOn w:val="Policepardfaut"/>
    <w:uiPriority w:val="99"/>
    <w:semiHidden/>
    <w:unhideWhenUsed/>
    <w:rsid w:val="000A4C56"/>
    <w:rPr>
      <w:vertAlign w:val="superscript"/>
    </w:rPr>
  </w:style>
  <w:style w:type="table" w:customStyle="1" w:styleId="Grilledutableau1">
    <w:name w:val="Grille du tableau1"/>
    <w:basedOn w:val="TableauNormal"/>
    <w:next w:val="Grilledutableau"/>
    <w:uiPriority w:val="39"/>
    <w:rsid w:val="00527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52097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A1272C"/>
    <w:rPr>
      <w:rFonts w:asciiTheme="majorHAnsi" w:eastAsiaTheme="majorEastAsia" w:hAnsiTheme="majorHAnsi" w:cstheme="majorBidi"/>
      <w:color w:val="2F5496" w:themeColor="accent1" w:themeShade="BF"/>
      <w:sz w:val="26"/>
      <w:szCs w:val="26"/>
    </w:rPr>
  </w:style>
  <w:style w:type="table" w:customStyle="1" w:styleId="Grilledutableau2">
    <w:name w:val="Grille du tableau2"/>
    <w:basedOn w:val="TableauNormal"/>
    <w:next w:val="Grilledutableau"/>
    <w:uiPriority w:val="39"/>
    <w:rsid w:val="008C6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rticle">
    <w:name w:val="name-article"/>
    <w:basedOn w:val="Normal"/>
    <w:rsid w:val="009E3A6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E3A6F"/>
    <w:rPr>
      <w:color w:val="0000FF"/>
      <w:u w:val="single"/>
    </w:rPr>
  </w:style>
  <w:style w:type="paragraph" w:customStyle="1" w:styleId="Date1">
    <w:name w:val="Date1"/>
    <w:basedOn w:val="Normal"/>
    <w:rsid w:val="009E3A6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9E3A6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pened">
    <w:name w:val="opened"/>
    <w:basedOn w:val="Normal"/>
    <w:rsid w:val="009E3A6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192ADE"/>
    <w:rPr>
      <w:rFonts w:asciiTheme="majorHAnsi" w:eastAsiaTheme="majorEastAsia" w:hAnsiTheme="majorHAnsi" w:cstheme="majorBidi"/>
      <w:color w:val="1F3763" w:themeColor="accent1" w:themeShade="7F"/>
      <w:sz w:val="24"/>
      <w:szCs w:val="24"/>
    </w:rPr>
  </w:style>
  <w:style w:type="paragraph" w:styleId="Textedebulles">
    <w:name w:val="Balloon Text"/>
    <w:basedOn w:val="Normal"/>
    <w:link w:val="TextedebullesCar"/>
    <w:uiPriority w:val="99"/>
    <w:semiHidden/>
    <w:unhideWhenUsed/>
    <w:rsid w:val="00B255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552D"/>
    <w:rPr>
      <w:rFonts w:ascii="Tahoma" w:hAnsi="Tahoma" w:cs="Tahoma"/>
      <w:sz w:val="16"/>
      <w:szCs w:val="16"/>
    </w:rPr>
  </w:style>
  <w:style w:type="paragraph" w:styleId="En-tte">
    <w:name w:val="header"/>
    <w:basedOn w:val="Normal"/>
    <w:link w:val="En-tteCar"/>
    <w:uiPriority w:val="99"/>
    <w:unhideWhenUsed/>
    <w:rsid w:val="00E01151"/>
    <w:pPr>
      <w:tabs>
        <w:tab w:val="center" w:pos="4536"/>
        <w:tab w:val="right" w:pos="9072"/>
      </w:tabs>
      <w:spacing w:after="0" w:line="240" w:lineRule="auto"/>
    </w:pPr>
  </w:style>
  <w:style w:type="character" w:customStyle="1" w:styleId="En-tteCar">
    <w:name w:val="En-tête Car"/>
    <w:basedOn w:val="Policepardfaut"/>
    <w:link w:val="En-tte"/>
    <w:uiPriority w:val="99"/>
    <w:rsid w:val="00E01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949">
      <w:bodyDiv w:val="1"/>
      <w:marLeft w:val="0"/>
      <w:marRight w:val="0"/>
      <w:marTop w:val="0"/>
      <w:marBottom w:val="0"/>
      <w:divBdr>
        <w:top w:val="none" w:sz="0" w:space="0" w:color="auto"/>
        <w:left w:val="none" w:sz="0" w:space="0" w:color="auto"/>
        <w:bottom w:val="none" w:sz="0" w:space="0" w:color="auto"/>
        <w:right w:val="none" w:sz="0" w:space="0" w:color="auto"/>
      </w:divBdr>
      <w:divsChild>
        <w:div w:id="99499012">
          <w:marLeft w:val="0"/>
          <w:marRight w:val="0"/>
          <w:marTop w:val="0"/>
          <w:marBottom w:val="0"/>
          <w:divBdr>
            <w:top w:val="none" w:sz="0" w:space="0" w:color="auto"/>
            <w:left w:val="none" w:sz="0" w:space="0" w:color="auto"/>
            <w:bottom w:val="none" w:sz="0" w:space="0" w:color="auto"/>
            <w:right w:val="none" w:sz="0" w:space="0" w:color="auto"/>
          </w:divBdr>
        </w:div>
      </w:divsChild>
    </w:div>
    <w:div w:id="649797677">
      <w:bodyDiv w:val="1"/>
      <w:marLeft w:val="0"/>
      <w:marRight w:val="0"/>
      <w:marTop w:val="0"/>
      <w:marBottom w:val="0"/>
      <w:divBdr>
        <w:top w:val="none" w:sz="0" w:space="0" w:color="auto"/>
        <w:left w:val="none" w:sz="0" w:space="0" w:color="auto"/>
        <w:bottom w:val="none" w:sz="0" w:space="0" w:color="auto"/>
        <w:right w:val="none" w:sz="0" w:space="0" w:color="auto"/>
      </w:divBdr>
    </w:div>
    <w:div w:id="786311436">
      <w:bodyDiv w:val="1"/>
      <w:marLeft w:val="0"/>
      <w:marRight w:val="0"/>
      <w:marTop w:val="0"/>
      <w:marBottom w:val="0"/>
      <w:divBdr>
        <w:top w:val="none" w:sz="0" w:space="0" w:color="auto"/>
        <w:left w:val="none" w:sz="0" w:space="0" w:color="auto"/>
        <w:bottom w:val="none" w:sz="0" w:space="0" w:color="auto"/>
        <w:right w:val="none" w:sz="0" w:space="0" w:color="auto"/>
      </w:divBdr>
    </w:div>
    <w:div w:id="1510675723">
      <w:bodyDiv w:val="1"/>
      <w:marLeft w:val="0"/>
      <w:marRight w:val="0"/>
      <w:marTop w:val="0"/>
      <w:marBottom w:val="0"/>
      <w:divBdr>
        <w:top w:val="none" w:sz="0" w:space="0" w:color="auto"/>
        <w:left w:val="none" w:sz="0" w:space="0" w:color="auto"/>
        <w:bottom w:val="none" w:sz="0" w:space="0" w:color="auto"/>
        <w:right w:val="none" w:sz="0" w:space="0" w:color="auto"/>
      </w:divBdr>
      <w:divsChild>
        <w:div w:id="464933107">
          <w:marLeft w:val="0"/>
          <w:marRight w:val="0"/>
          <w:marTop w:val="0"/>
          <w:marBottom w:val="0"/>
          <w:divBdr>
            <w:top w:val="single" w:sz="6" w:space="11" w:color="DBDBDB"/>
            <w:left w:val="none" w:sz="0" w:space="0" w:color="auto"/>
            <w:bottom w:val="none" w:sz="0" w:space="0" w:color="auto"/>
            <w:right w:val="none" w:sz="0" w:space="0" w:color="auto"/>
          </w:divBdr>
          <w:divsChild>
            <w:div w:id="1741829812">
              <w:marLeft w:val="0"/>
              <w:marRight w:val="0"/>
              <w:marTop w:val="0"/>
              <w:marBottom w:val="0"/>
              <w:divBdr>
                <w:top w:val="none" w:sz="0" w:space="0" w:color="auto"/>
                <w:left w:val="none" w:sz="0" w:space="0" w:color="auto"/>
                <w:bottom w:val="none" w:sz="0" w:space="0" w:color="auto"/>
                <w:right w:val="none" w:sz="0" w:space="0" w:color="auto"/>
              </w:divBdr>
            </w:div>
            <w:div w:id="558631414">
              <w:marLeft w:val="0"/>
              <w:marRight w:val="0"/>
              <w:marTop w:val="0"/>
              <w:marBottom w:val="0"/>
              <w:divBdr>
                <w:top w:val="none" w:sz="0" w:space="0" w:color="auto"/>
                <w:left w:val="none" w:sz="0" w:space="0" w:color="auto"/>
                <w:bottom w:val="none" w:sz="0" w:space="0" w:color="auto"/>
                <w:right w:val="none" w:sz="0" w:space="0" w:color="auto"/>
              </w:divBdr>
            </w:div>
            <w:div w:id="942152703">
              <w:marLeft w:val="0"/>
              <w:marRight w:val="0"/>
              <w:marTop w:val="75"/>
              <w:marBottom w:val="0"/>
              <w:divBdr>
                <w:top w:val="none" w:sz="0" w:space="0" w:color="auto"/>
                <w:left w:val="none" w:sz="0" w:space="0" w:color="auto"/>
                <w:bottom w:val="none" w:sz="0" w:space="0" w:color="auto"/>
                <w:right w:val="none" w:sz="0" w:space="0" w:color="auto"/>
              </w:divBdr>
            </w:div>
          </w:divsChild>
        </w:div>
        <w:div w:id="833686627">
          <w:marLeft w:val="0"/>
          <w:marRight w:val="0"/>
          <w:marTop w:val="0"/>
          <w:marBottom w:val="0"/>
          <w:divBdr>
            <w:top w:val="single" w:sz="6" w:space="11" w:color="DBDBDB"/>
            <w:left w:val="none" w:sz="0" w:space="0" w:color="auto"/>
            <w:bottom w:val="none" w:sz="0" w:space="0" w:color="auto"/>
            <w:right w:val="none" w:sz="0" w:space="0" w:color="auto"/>
          </w:divBdr>
          <w:divsChild>
            <w:div w:id="393893106">
              <w:marLeft w:val="0"/>
              <w:marRight w:val="0"/>
              <w:marTop w:val="0"/>
              <w:marBottom w:val="0"/>
              <w:divBdr>
                <w:top w:val="none" w:sz="0" w:space="0" w:color="auto"/>
                <w:left w:val="none" w:sz="0" w:space="0" w:color="auto"/>
                <w:bottom w:val="none" w:sz="0" w:space="0" w:color="auto"/>
                <w:right w:val="none" w:sz="0" w:space="0" w:color="auto"/>
              </w:divBdr>
            </w:div>
            <w:div w:id="1692339920">
              <w:marLeft w:val="0"/>
              <w:marRight w:val="0"/>
              <w:marTop w:val="0"/>
              <w:marBottom w:val="0"/>
              <w:divBdr>
                <w:top w:val="none" w:sz="0" w:space="0" w:color="auto"/>
                <w:left w:val="none" w:sz="0" w:space="0" w:color="auto"/>
                <w:bottom w:val="none" w:sz="0" w:space="0" w:color="auto"/>
                <w:right w:val="none" w:sz="0" w:space="0" w:color="auto"/>
              </w:divBdr>
            </w:div>
            <w:div w:id="1202323460">
              <w:marLeft w:val="0"/>
              <w:marRight w:val="0"/>
              <w:marTop w:val="75"/>
              <w:marBottom w:val="0"/>
              <w:divBdr>
                <w:top w:val="none" w:sz="0" w:space="0" w:color="auto"/>
                <w:left w:val="none" w:sz="0" w:space="0" w:color="auto"/>
                <w:bottom w:val="none" w:sz="0" w:space="0" w:color="auto"/>
                <w:right w:val="none" w:sz="0" w:space="0" w:color="auto"/>
              </w:divBdr>
            </w:div>
          </w:divsChild>
        </w:div>
        <w:div w:id="736363106">
          <w:marLeft w:val="0"/>
          <w:marRight w:val="0"/>
          <w:marTop w:val="0"/>
          <w:marBottom w:val="0"/>
          <w:divBdr>
            <w:top w:val="single" w:sz="6" w:space="11" w:color="DBDBDB"/>
            <w:left w:val="none" w:sz="0" w:space="0" w:color="auto"/>
            <w:bottom w:val="none" w:sz="0" w:space="0" w:color="auto"/>
            <w:right w:val="none" w:sz="0" w:space="0" w:color="auto"/>
          </w:divBdr>
          <w:divsChild>
            <w:div w:id="1278026131">
              <w:marLeft w:val="0"/>
              <w:marRight w:val="0"/>
              <w:marTop w:val="0"/>
              <w:marBottom w:val="0"/>
              <w:divBdr>
                <w:top w:val="none" w:sz="0" w:space="0" w:color="auto"/>
                <w:left w:val="none" w:sz="0" w:space="0" w:color="auto"/>
                <w:bottom w:val="none" w:sz="0" w:space="0" w:color="auto"/>
                <w:right w:val="none" w:sz="0" w:space="0" w:color="auto"/>
              </w:divBdr>
            </w:div>
            <w:div w:id="464543646">
              <w:marLeft w:val="0"/>
              <w:marRight w:val="0"/>
              <w:marTop w:val="0"/>
              <w:marBottom w:val="0"/>
              <w:divBdr>
                <w:top w:val="none" w:sz="0" w:space="0" w:color="auto"/>
                <w:left w:val="none" w:sz="0" w:space="0" w:color="auto"/>
                <w:bottom w:val="none" w:sz="0" w:space="0" w:color="auto"/>
                <w:right w:val="none" w:sz="0" w:space="0" w:color="auto"/>
              </w:divBdr>
            </w:div>
            <w:div w:id="1506628585">
              <w:marLeft w:val="0"/>
              <w:marRight w:val="0"/>
              <w:marTop w:val="75"/>
              <w:marBottom w:val="0"/>
              <w:divBdr>
                <w:top w:val="none" w:sz="0" w:space="0" w:color="auto"/>
                <w:left w:val="none" w:sz="0" w:space="0" w:color="auto"/>
                <w:bottom w:val="none" w:sz="0" w:space="0" w:color="auto"/>
                <w:right w:val="none" w:sz="0" w:space="0" w:color="auto"/>
              </w:divBdr>
            </w:div>
          </w:divsChild>
        </w:div>
        <w:div w:id="276302298">
          <w:marLeft w:val="0"/>
          <w:marRight w:val="0"/>
          <w:marTop w:val="0"/>
          <w:marBottom w:val="0"/>
          <w:divBdr>
            <w:top w:val="single" w:sz="6" w:space="11" w:color="DBDBDB"/>
            <w:left w:val="none" w:sz="0" w:space="0" w:color="auto"/>
            <w:bottom w:val="none" w:sz="0" w:space="0" w:color="auto"/>
            <w:right w:val="none" w:sz="0" w:space="0" w:color="auto"/>
          </w:divBdr>
          <w:divsChild>
            <w:div w:id="1720663625">
              <w:marLeft w:val="0"/>
              <w:marRight w:val="0"/>
              <w:marTop w:val="0"/>
              <w:marBottom w:val="0"/>
              <w:divBdr>
                <w:top w:val="none" w:sz="0" w:space="0" w:color="auto"/>
                <w:left w:val="none" w:sz="0" w:space="0" w:color="auto"/>
                <w:bottom w:val="none" w:sz="0" w:space="0" w:color="auto"/>
                <w:right w:val="none" w:sz="0" w:space="0" w:color="auto"/>
              </w:divBdr>
            </w:div>
            <w:div w:id="319428314">
              <w:marLeft w:val="0"/>
              <w:marRight w:val="0"/>
              <w:marTop w:val="0"/>
              <w:marBottom w:val="0"/>
              <w:divBdr>
                <w:top w:val="none" w:sz="0" w:space="0" w:color="auto"/>
                <w:left w:val="none" w:sz="0" w:space="0" w:color="auto"/>
                <w:bottom w:val="none" w:sz="0" w:space="0" w:color="auto"/>
                <w:right w:val="none" w:sz="0" w:space="0" w:color="auto"/>
              </w:divBdr>
            </w:div>
            <w:div w:id="621306957">
              <w:marLeft w:val="0"/>
              <w:marRight w:val="0"/>
              <w:marTop w:val="75"/>
              <w:marBottom w:val="0"/>
              <w:divBdr>
                <w:top w:val="none" w:sz="0" w:space="0" w:color="auto"/>
                <w:left w:val="none" w:sz="0" w:space="0" w:color="auto"/>
                <w:bottom w:val="none" w:sz="0" w:space="0" w:color="auto"/>
                <w:right w:val="none" w:sz="0" w:space="0" w:color="auto"/>
              </w:divBdr>
            </w:div>
          </w:divsChild>
        </w:div>
        <w:div w:id="1720862463">
          <w:marLeft w:val="0"/>
          <w:marRight w:val="0"/>
          <w:marTop w:val="0"/>
          <w:marBottom w:val="0"/>
          <w:divBdr>
            <w:top w:val="single" w:sz="6" w:space="11" w:color="DBDBDB"/>
            <w:left w:val="none" w:sz="0" w:space="0" w:color="auto"/>
            <w:bottom w:val="none" w:sz="0" w:space="0" w:color="auto"/>
            <w:right w:val="none" w:sz="0" w:space="0" w:color="auto"/>
          </w:divBdr>
          <w:divsChild>
            <w:div w:id="2081903580">
              <w:marLeft w:val="0"/>
              <w:marRight w:val="0"/>
              <w:marTop w:val="0"/>
              <w:marBottom w:val="0"/>
              <w:divBdr>
                <w:top w:val="none" w:sz="0" w:space="0" w:color="auto"/>
                <w:left w:val="none" w:sz="0" w:space="0" w:color="auto"/>
                <w:bottom w:val="none" w:sz="0" w:space="0" w:color="auto"/>
                <w:right w:val="none" w:sz="0" w:space="0" w:color="auto"/>
              </w:divBdr>
            </w:div>
            <w:div w:id="1355380443">
              <w:marLeft w:val="0"/>
              <w:marRight w:val="0"/>
              <w:marTop w:val="0"/>
              <w:marBottom w:val="0"/>
              <w:divBdr>
                <w:top w:val="none" w:sz="0" w:space="0" w:color="auto"/>
                <w:left w:val="none" w:sz="0" w:space="0" w:color="auto"/>
                <w:bottom w:val="none" w:sz="0" w:space="0" w:color="auto"/>
                <w:right w:val="none" w:sz="0" w:space="0" w:color="auto"/>
              </w:divBdr>
            </w:div>
            <w:div w:id="1435318395">
              <w:marLeft w:val="0"/>
              <w:marRight w:val="0"/>
              <w:marTop w:val="75"/>
              <w:marBottom w:val="0"/>
              <w:divBdr>
                <w:top w:val="none" w:sz="0" w:space="0" w:color="auto"/>
                <w:left w:val="none" w:sz="0" w:space="0" w:color="auto"/>
                <w:bottom w:val="none" w:sz="0" w:space="0" w:color="auto"/>
                <w:right w:val="none" w:sz="0" w:space="0" w:color="auto"/>
              </w:divBdr>
            </w:div>
          </w:divsChild>
        </w:div>
        <w:div w:id="1026491229">
          <w:marLeft w:val="0"/>
          <w:marRight w:val="0"/>
          <w:marTop w:val="0"/>
          <w:marBottom w:val="0"/>
          <w:divBdr>
            <w:top w:val="single" w:sz="6" w:space="11" w:color="DBDBDB"/>
            <w:left w:val="none" w:sz="0" w:space="0" w:color="auto"/>
            <w:bottom w:val="none" w:sz="0" w:space="0" w:color="auto"/>
            <w:right w:val="none" w:sz="0" w:space="0" w:color="auto"/>
          </w:divBdr>
          <w:divsChild>
            <w:div w:id="1367952600">
              <w:marLeft w:val="0"/>
              <w:marRight w:val="0"/>
              <w:marTop w:val="0"/>
              <w:marBottom w:val="0"/>
              <w:divBdr>
                <w:top w:val="none" w:sz="0" w:space="0" w:color="auto"/>
                <w:left w:val="none" w:sz="0" w:space="0" w:color="auto"/>
                <w:bottom w:val="none" w:sz="0" w:space="0" w:color="auto"/>
                <w:right w:val="none" w:sz="0" w:space="0" w:color="auto"/>
              </w:divBdr>
            </w:div>
            <w:div w:id="309405537">
              <w:marLeft w:val="0"/>
              <w:marRight w:val="0"/>
              <w:marTop w:val="0"/>
              <w:marBottom w:val="0"/>
              <w:divBdr>
                <w:top w:val="none" w:sz="0" w:space="0" w:color="auto"/>
                <w:left w:val="none" w:sz="0" w:space="0" w:color="auto"/>
                <w:bottom w:val="none" w:sz="0" w:space="0" w:color="auto"/>
                <w:right w:val="none" w:sz="0" w:space="0" w:color="auto"/>
              </w:divBdr>
            </w:div>
            <w:div w:id="1140271362">
              <w:marLeft w:val="0"/>
              <w:marRight w:val="0"/>
              <w:marTop w:val="75"/>
              <w:marBottom w:val="0"/>
              <w:divBdr>
                <w:top w:val="none" w:sz="0" w:space="0" w:color="auto"/>
                <w:left w:val="none" w:sz="0" w:space="0" w:color="auto"/>
                <w:bottom w:val="none" w:sz="0" w:space="0" w:color="auto"/>
                <w:right w:val="none" w:sz="0" w:space="0" w:color="auto"/>
              </w:divBdr>
            </w:div>
          </w:divsChild>
        </w:div>
        <w:div w:id="398137561">
          <w:marLeft w:val="0"/>
          <w:marRight w:val="0"/>
          <w:marTop w:val="0"/>
          <w:marBottom w:val="0"/>
          <w:divBdr>
            <w:top w:val="single" w:sz="6" w:space="11" w:color="DBDBDB"/>
            <w:left w:val="none" w:sz="0" w:space="0" w:color="auto"/>
            <w:bottom w:val="none" w:sz="0" w:space="0" w:color="auto"/>
            <w:right w:val="none" w:sz="0" w:space="0" w:color="auto"/>
          </w:divBdr>
          <w:divsChild>
            <w:div w:id="446004269">
              <w:marLeft w:val="0"/>
              <w:marRight w:val="0"/>
              <w:marTop w:val="0"/>
              <w:marBottom w:val="0"/>
              <w:divBdr>
                <w:top w:val="none" w:sz="0" w:space="0" w:color="auto"/>
                <w:left w:val="none" w:sz="0" w:space="0" w:color="auto"/>
                <w:bottom w:val="none" w:sz="0" w:space="0" w:color="auto"/>
                <w:right w:val="none" w:sz="0" w:space="0" w:color="auto"/>
              </w:divBdr>
            </w:div>
            <w:div w:id="197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19697">
      <w:bodyDiv w:val="1"/>
      <w:marLeft w:val="0"/>
      <w:marRight w:val="0"/>
      <w:marTop w:val="0"/>
      <w:marBottom w:val="0"/>
      <w:divBdr>
        <w:top w:val="none" w:sz="0" w:space="0" w:color="auto"/>
        <w:left w:val="none" w:sz="0" w:space="0" w:color="auto"/>
        <w:bottom w:val="none" w:sz="0" w:space="0" w:color="auto"/>
        <w:right w:val="none" w:sz="0" w:space="0" w:color="auto"/>
      </w:divBdr>
    </w:div>
    <w:div w:id="1816605118">
      <w:bodyDiv w:val="1"/>
      <w:marLeft w:val="0"/>
      <w:marRight w:val="0"/>
      <w:marTop w:val="0"/>
      <w:marBottom w:val="0"/>
      <w:divBdr>
        <w:top w:val="none" w:sz="0" w:space="0" w:color="auto"/>
        <w:left w:val="none" w:sz="0" w:space="0" w:color="auto"/>
        <w:bottom w:val="none" w:sz="0" w:space="0" w:color="auto"/>
        <w:right w:val="none" w:sz="0" w:space="0" w:color="auto"/>
      </w:divBdr>
      <w:divsChild>
        <w:div w:id="813376466">
          <w:marLeft w:val="0"/>
          <w:marRight w:val="0"/>
          <w:marTop w:val="0"/>
          <w:marBottom w:val="0"/>
          <w:divBdr>
            <w:top w:val="single" w:sz="6" w:space="11" w:color="DBDBDB"/>
            <w:left w:val="none" w:sz="0" w:space="0" w:color="auto"/>
            <w:bottom w:val="none" w:sz="0" w:space="0" w:color="auto"/>
            <w:right w:val="none" w:sz="0" w:space="0" w:color="auto"/>
          </w:divBdr>
          <w:divsChild>
            <w:div w:id="2115712864">
              <w:marLeft w:val="0"/>
              <w:marRight w:val="0"/>
              <w:marTop w:val="0"/>
              <w:marBottom w:val="0"/>
              <w:divBdr>
                <w:top w:val="none" w:sz="0" w:space="0" w:color="auto"/>
                <w:left w:val="none" w:sz="0" w:space="0" w:color="auto"/>
                <w:bottom w:val="none" w:sz="0" w:space="0" w:color="auto"/>
                <w:right w:val="none" w:sz="0" w:space="0" w:color="auto"/>
              </w:divBdr>
            </w:div>
            <w:div w:id="2086291972">
              <w:marLeft w:val="0"/>
              <w:marRight w:val="0"/>
              <w:marTop w:val="0"/>
              <w:marBottom w:val="0"/>
              <w:divBdr>
                <w:top w:val="none" w:sz="0" w:space="0" w:color="auto"/>
                <w:left w:val="none" w:sz="0" w:space="0" w:color="auto"/>
                <w:bottom w:val="none" w:sz="0" w:space="0" w:color="auto"/>
                <w:right w:val="none" w:sz="0" w:space="0" w:color="auto"/>
              </w:divBdr>
            </w:div>
            <w:div w:id="180093923">
              <w:marLeft w:val="0"/>
              <w:marRight w:val="0"/>
              <w:marTop w:val="75"/>
              <w:marBottom w:val="0"/>
              <w:divBdr>
                <w:top w:val="none" w:sz="0" w:space="0" w:color="auto"/>
                <w:left w:val="none" w:sz="0" w:space="0" w:color="auto"/>
                <w:bottom w:val="none" w:sz="0" w:space="0" w:color="auto"/>
                <w:right w:val="none" w:sz="0" w:space="0" w:color="auto"/>
              </w:divBdr>
            </w:div>
          </w:divsChild>
        </w:div>
        <w:div w:id="826940458">
          <w:marLeft w:val="0"/>
          <w:marRight w:val="0"/>
          <w:marTop w:val="0"/>
          <w:marBottom w:val="0"/>
          <w:divBdr>
            <w:top w:val="single" w:sz="6" w:space="11" w:color="DBDBDB"/>
            <w:left w:val="none" w:sz="0" w:space="0" w:color="auto"/>
            <w:bottom w:val="none" w:sz="0" w:space="0" w:color="auto"/>
            <w:right w:val="none" w:sz="0" w:space="0" w:color="auto"/>
          </w:divBdr>
          <w:divsChild>
            <w:div w:id="1332217301">
              <w:marLeft w:val="0"/>
              <w:marRight w:val="0"/>
              <w:marTop w:val="0"/>
              <w:marBottom w:val="0"/>
              <w:divBdr>
                <w:top w:val="none" w:sz="0" w:space="0" w:color="auto"/>
                <w:left w:val="none" w:sz="0" w:space="0" w:color="auto"/>
                <w:bottom w:val="none" w:sz="0" w:space="0" w:color="auto"/>
                <w:right w:val="none" w:sz="0" w:space="0" w:color="auto"/>
              </w:divBdr>
            </w:div>
            <w:div w:id="1445727510">
              <w:marLeft w:val="0"/>
              <w:marRight w:val="0"/>
              <w:marTop w:val="0"/>
              <w:marBottom w:val="0"/>
              <w:divBdr>
                <w:top w:val="none" w:sz="0" w:space="0" w:color="auto"/>
                <w:left w:val="none" w:sz="0" w:space="0" w:color="auto"/>
                <w:bottom w:val="none" w:sz="0" w:space="0" w:color="auto"/>
                <w:right w:val="none" w:sz="0" w:space="0" w:color="auto"/>
              </w:divBdr>
            </w:div>
            <w:div w:id="133060659">
              <w:marLeft w:val="0"/>
              <w:marRight w:val="0"/>
              <w:marTop w:val="75"/>
              <w:marBottom w:val="0"/>
              <w:divBdr>
                <w:top w:val="none" w:sz="0" w:space="0" w:color="auto"/>
                <w:left w:val="none" w:sz="0" w:space="0" w:color="auto"/>
                <w:bottom w:val="none" w:sz="0" w:space="0" w:color="auto"/>
                <w:right w:val="none" w:sz="0" w:space="0" w:color="auto"/>
              </w:divBdr>
            </w:div>
          </w:divsChild>
        </w:div>
        <w:div w:id="813764442">
          <w:marLeft w:val="0"/>
          <w:marRight w:val="0"/>
          <w:marTop w:val="0"/>
          <w:marBottom w:val="0"/>
          <w:divBdr>
            <w:top w:val="single" w:sz="6" w:space="11" w:color="DBDBDB"/>
            <w:left w:val="none" w:sz="0" w:space="0" w:color="auto"/>
            <w:bottom w:val="none" w:sz="0" w:space="0" w:color="auto"/>
            <w:right w:val="none" w:sz="0" w:space="0" w:color="auto"/>
          </w:divBdr>
          <w:divsChild>
            <w:div w:id="242955351">
              <w:marLeft w:val="0"/>
              <w:marRight w:val="0"/>
              <w:marTop w:val="0"/>
              <w:marBottom w:val="0"/>
              <w:divBdr>
                <w:top w:val="none" w:sz="0" w:space="0" w:color="auto"/>
                <w:left w:val="none" w:sz="0" w:space="0" w:color="auto"/>
                <w:bottom w:val="none" w:sz="0" w:space="0" w:color="auto"/>
                <w:right w:val="none" w:sz="0" w:space="0" w:color="auto"/>
              </w:divBdr>
            </w:div>
            <w:div w:id="2074622001">
              <w:marLeft w:val="0"/>
              <w:marRight w:val="0"/>
              <w:marTop w:val="0"/>
              <w:marBottom w:val="0"/>
              <w:divBdr>
                <w:top w:val="none" w:sz="0" w:space="0" w:color="auto"/>
                <w:left w:val="none" w:sz="0" w:space="0" w:color="auto"/>
                <w:bottom w:val="none" w:sz="0" w:space="0" w:color="auto"/>
                <w:right w:val="none" w:sz="0" w:space="0" w:color="auto"/>
              </w:divBdr>
            </w:div>
            <w:div w:id="1285313019">
              <w:marLeft w:val="0"/>
              <w:marRight w:val="0"/>
              <w:marTop w:val="75"/>
              <w:marBottom w:val="0"/>
              <w:divBdr>
                <w:top w:val="none" w:sz="0" w:space="0" w:color="auto"/>
                <w:left w:val="none" w:sz="0" w:space="0" w:color="auto"/>
                <w:bottom w:val="none" w:sz="0" w:space="0" w:color="auto"/>
                <w:right w:val="none" w:sz="0" w:space="0" w:color="auto"/>
              </w:divBdr>
            </w:div>
          </w:divsChild>
        </w:div>
        <w:div w:id="1859661800">
          <w:marLeft w:val="0"/>
          <w:marRight w:val="0"/>
          <w:marTop w:val="0"/>
          <w:marBottom w:val="0"/>
          <w:divBdr>
            <w:top w:val="single" w:sz="6" w:space="11" w:color="DBDBDB"/>
            <w:left w:val="none" w:sz="0" w:space="0" w:color="auto"/>
            <w:bottom w:val="none" w:sz="0" w:space="0" w:color="auto"/>
            <w:right w:val="none" w:sz="0" w:space="0" w:color="auto"/>
          </w:divBdr>
          <w:divsChild>
            <w:div w:id="7879575">
              <w:marLeft w:val="0"/>
              <w:marRight w:val="0"/>
              <w:marTop w:val="0"/>
              <w:marBottom w:val="0"/>
              <w:divBdr>
                <w:top w:val="none" w:sz="0" w:space="0" w:color="auto"/>
                <w:left w:val="none" w:sz="0" w:space="0" w:color="auto"/>
                <w:bottom w:val="none" w:sz="0" w:space="0" w:color="auto"/>
                <w:right w:val="none" w:sz="0" w:space="0" w:color="auto"/>
              </w:divBdr>
            </w:div>
            <w:div w:id="426585685">
              <w:marLeft w:val="0"/>
              <w:marRight w:val="0"/>
              <w:marTop w:val="0"/>
              <w:marBottom w:val="0"/>
              <w:divBdr>
                <w:top w:val="none" w:sz="0" w:space="0" w:color="auto"/>
                <w:left w:val="none" w:sz="0" w:space="0" w:color="auto"/>
                <w:bottom w:val="none" w:sz="0" w:space="0" w:color="auto"/>
                <w:right w:val="none" w:sz="0" w:space="0" w:color="auto"/>
              </w:divBdr>
            </w:div>
            <w:div w:id="173419306">
              <w:marLeft w:val="0"/>
              <w:marRight w:val="0"/>
              <w:marTop w:val="75"/>
              <w:marBottom w:val="0"/>
              <w:divBdr>
                <w:top w:val="none" w:sz="0" w:space="0" w:color="auto"/>
                <w:left w:val="none" w:sz="0" w:space="0" w:color="auto"/>
                <w:bottom w:val="none" w:sz="0" w:space="0" w:color="auto"/>
                <w:right w:val="none" w:sz="0" w:space="0" w:color="auto"/>
              </w:divBdr>
            </w:div>
          </w:divsChild>
        </w:div>
        <w:div w:id="1622616703">
          <w:marLeft w:val="0"/>
          <w:marRight w:val="0"/>
          <w:marTop w:val="0"/>
          <w:marBottom w:val="0"/>
          <w:divBdr>
            <w:top w:val="single" w:sz="6" w:space="11" w:color="DBDBDB"/>
            <w:left w:val="none" w:sz="0" w:space="0" w:color="auto"/>
            <w:bottom w:val="none" w:sz="0" w:space="0" w:color="auto"/>
            <w:right w:val="none" w:sz="0" w:space="0" w:color="auto"/>
          </w:divBdr>
          <w:divsChild>
            <w:div w:id="1943950653">
              <w:marLeft w:val="0"/>
              <w:marRight w:val="0"/>
              <w:marTop w:val="0"/>
              <w:marBottom w:val="0"/>
              <w:divBdr>
                <w:top w:val="none" w:sz="0" w:space="0" w:color="auto"/>
                <w:left w:val="none" w:sz="0" w:space="0" w:color="auto"/>
                <w:bottom w:val="none" w:sz="0" w:space="0" w:color="auto"/>
                <w:right w:val="none" w:sz="0" w:space="0" w:color="auto"/>
              </w:divBdr>
            </w:div>
            <w:div w:id="51006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6219">
      <w:bodyDiv w:val="1"/>
      <w:marLeft w:val="0"/>
      <w:marRight w:val="0"/>
      <w:marTop w:val="0"/>
      <w:marBottom w:val="0"/>
      <w:divBdr>
        <w:top w:val="none" w:sz="0" w:space="0" w:color="auto"/>
        <w:left w:val="none" w:sz="0" w:space="0" w:color="auto"/>
        <w:bottom w:val="none" w:sz="0" w:space="0" w:color="auto"/>
        <w:right w:val="none" w:sz="0" w:space="0" w:color="auto"/>
      </w:divBdr>
    </w:div>
    <w:div w:id="1885412380">
      <w:bodyDiv w:val="1"/>
      <w:marLeft w:val="0"/>
      <w:marRight w:val="0"/>
      <w:marTop w:val="0"/>
      <w:marBottom w:val="0"/>
      <w:divBdr>
        <w:top w:val="none" w:sz="0" w:space="0" w:color="auto"/>
        <w:left w:val="none" w:sz="0" w:space="0" w:color="auto"/>
        <w:bottom w:val="none" w:sz="0" w:space="0" w:color="auto"/>
        <w:right w:val="none" w:sz="0" w:space="0" w:color="auto"/>
      </w:divBdr>
      <w:divsChild>
        <w:div w:id="1422532046">
          <w:marLeft w:val="0"/>
          <w:marRight w:val="0"/>
          <w:marTop w:val="0"/>
          <w:marBottom w:val="0"/>
          <w:divBdr>
            <w:top w:val="single" w:sz="6" w:space="11" w:color="DBDBDB"/>
            <w:left w:val="none" w:sz="0" w:space="0" w:color="auto"/>
            <w:bottom w:val="none" w:sz="0" w:space="0" w:color="auto"/>
            <w:right w:val="none" w:sz="0" w:space="0" w:color="auto"/>
          </w:divBdr>
          <w:divsChild>
            <w:div w:id="1254507223">
              <w:marLeft w:val="0"/>
              <w:marRight w:val="0"/>
              <w:marTop w:val="0"/>
              <w:marBottom w:val="0"/>
              <w:divBdr>
                <w:top w:val="none" w:sz="0" w:space="0" w:color="auto"/>
                <w:left w:val="none" w:sz="0" w:space="0" w:color="auto"/>
                <w:bottom w:val="none" w:sz="0" w:space="0" w:color="auto"/>
                <w:right w:val="none" w:sz="0" w:space="0" w:color="auto"/>
              </w:divBdr>
            </w:div>
            <w:div w:id="1453092211">
              <w:marLeft w:val="0"/>
              <w:marRight w:val="0"/>
              <w:marTop w:val="0"/>
              <w:marBottom w:val="0"/>
              <w:divBdr>
                <w:top w:val="none" w:sz="0" w:space="0" w:color="auto"/>
                <w:left w:val="none" w:sz="0" w:space="0" w:color="auto"/>
                <w:bottom w:val="none" w:sz="0" w:space="0" w:color="auto"/>
                <w:right w:val="none" w:sz="0" w:space="0" w:color="auto"/>
              </w:divBdr>
            </w:div>
            <w:div w:id="2038236890">
              <w:marLeft w:val="0"/>
              <w:marRight w:val="0"/>
              <w:marTop w:val="75"/>
              <w:marBottom w:val="0"/>
              <w:divBdr>
                <w:top w:val="none" w:sz="0" w:space="0" w:color="auto"/>
                <w:left w:val="none" w:sz="0" w:space="0" w:color="auto"/>
                <w:bottom w:val="none" w:sz="0" w:space="0" w:color="auto"/>
                <w:right w:val="none" w:sz="0" w:space="0" w:color="auto"/>
              </w:divBdr>
            </w:div>
          </w:divsChild>
        </w:div>
        <w:div w:id="2009167702">
          <w:marLeft w:val="0"/>
          <w:marRight w:val="0"/>
          <w:marTop w:val="0"/>
          <w:marBottom w:val="0"/>
          <w:divBdr>
            <w:top w:val="single" w:sz="6" w:space="11" w:color="DBDBDB"/>
            <w:left w:val="none" w:sz="0" w:space="0" w:color="auto"/>
            <w:bottom w:val="none" w:sz="0" w:space="0" w:color="auto"/>
            <w:right w:val="none" w:sz="0" w:space="0" w:color="auto"/>
          </w:divBdr>
          <w:divsChild>
            <w:div w:id="1856072036">
              <w:marLeft w:val="0"/>
              <w:marRight w:val="0"/>
              <w:marTop w:val="0"/>
              <w:marBottom w:val="0"/>
              <w:divBdr>
                <w:top w:val="none" w:sz="0" w:space="0" w:color="auto"/>
                <w:left w:val="none" w:sz="0" w:space="0" w:color="auto"/>
                <w:bottom w:val="none" w:sz="0" w:space="0" w:color="auto"/>
                <w:right w:val="none" w:sz="0" w:space="0" w:color="auto"/>
              </w:divBdr>
            </w:div>
            <w:div w:id="923996985">
              <w:marLeft w:val="0"/>
              <w:marRight w:val="0"/>
              <w:marTop w:val="0"/>
              <w:marBottom w:val="0"/>
              <w:divBdr>
                <w:top w:val="none" w:sz="0" w:space="0" w:color="auto"/>
                <w:left w:val="none" w:sz="0" w:space="0" w:color="auto"/>
                <w:bottom w:val="none" w:sz="0" w:space="0" w:color="auto"/>
                <w:right w:val="none" w:sz="0" w:space="0" w:color="auto"/>
              </w:divBdr>
            </w:div>
            <w:div w:id="1964261183">
              <w:marLeft w:val="0"/>
              <w:marRight w:val="0"/>
              <w:marTop w:val="75"/>
              <w:marBottom w:val="0"/>
              <w:divBdr>
                <w:top w:val="none" w:sz="0" w:space="0" w:color="auto"/>
                <w:left w:val="none" w:sz="0" w:space="0" w:color="auto"/>
                <w:bottom w:val="none" w:sz="0" w:space="0" w:color="auto"/>
                <w:right w:val="none" w:sz="0" w:space="0" w:color="auto"/>
              </w:divBdr>
            </w:div>
          </w:divsChild>
        </w:div>
        <w:div w:id="1223978758">
          <w:marLeft w:val="0"/>
          <w:marRight w:val="0"/>
          <w:marTop w:val="0"/>
          <w:marBottom w:val="0"/>
          <w:divBdr>
            <w:top w:val="single" w:sz="6" w:space="11" w:color="DBDBDB"/>
            <w:left w:val="none" w:sz="0" w:space="0" w:color="auto"/>
            <w:bottom w:val="none" w:sz="0" w:space="0" w:color="auto"/>
            <w:right w:val="none" w:sz="0" w:space="0" w:color="auto"/>
          </w:divBdr>
          <w:divsChild>
            <w:div w:id="1378967097">
              <w:marLeft w:val="0"/>
              <w:marRight w:val="0"/>
              <w:marTop w:val="0"/>
              <w:marBottom w:val="0"/>
              <w:divBdr>
                <w:top w:val="none" w:sz="0" w:space="0" w:color="auto"/>
                <w:left w:val="none" w:sz="0" w:space="0" w:color="auto"/>
                <w:bottom w:val="none" w:sz="0" w:space="0" w:color="auto"/>
                <w:right w:val="none" w:sz="0" w:space="0" w:color="auto"/>
              </w:divBdr>
            </w:div>
            <w:div w:id="1346636548">
              <w:marLeft w:val="0"/>
              <w:marRight w:val="0"/>
              <w:marTop w:val="0"/>
              <w:marBottom w:val="0"/>
              <w:divBdr>
                <w:top w:val="none" w:sz="0" w:space="0" w:color="auto"/>
                <w:left w:val="none" w:sz="0" w:space="0" w:color="auto"/>
                <w:bottom w:val="none" w:sz="0" w:space="0" w:color="auto"/>
                <w:right w:val="none" w:sz="0" w:space="0" w:color="auto"/>
              </w:divBdr>
            </w:div>
            <w:div w:id="421953000">
              <w:marLeft w:val="0"/>
              <w:marRight w:val="0"/>
              <w:marTop w:val="75"/>
              <w:marBottom w:val="0"/>
              <w:divBdr>
                <w:top w:val="none" w:sz="0" w:space="0" w:color="auto"/>
                <w:left w:val="none" w:sz="0" w:space="0" w:color="auto"/>
                <w:bottom w:val="none" w:sz="0" w:space="0" w:color="auto"/>
                <w:right w:val="none" w:sz="0" w:space="0" w:color="auto"/>
              </w:divBdr>
            </w:div>
          </w:divsChild>
        </w:div>
        <w:div w:id="1317759967">
          <w:marLeft w:val="0"/>
          <w:marRight w:val="0"/>
          <w:marTop w:val="0"/>
          <w:marBottom w:val="0"/>
          <w:divBdr>
            <w:top w:val="single" w:sz="6" w:space="11" w:color="DBDBDB"/>
            <w:left w:val="none" w:sz="0" w:space="0" w:color="auto"/>
            <w:bottom w:val="none" w:sz="0" w:space="0" w:color="auto"/>
            <w:right w:val="none" w:sz="0" w:space="0" w:color="auto"/>
          </w:divBdr>
          <w:divsChild>
            <w:div w:id="1461722182">
              <w:marLeft w:val="0"/>
              <w:marRight w:val="0"/>
              <w:marTop w:val="0"/>
              <w:marBottom w:val="0"/>
              <w:divBdr>
                <w:top w:val="none" w:sz="0" w:space="0" w:color="auto"/>
                <w:left w:val="none" w:sz="0" w:space="0" w:color="auto"/>
                <w:bottom w:val="none" w:sz="0" w:space="0" w:color="auto"/>
                <w:right w:val="none" w:sz="0" w:space="0" w:color="auto"/>
              </w:divBdr>
            </w:div>
            <w:div w:id="1199926840">
              <w:marLeft w:val="0"/>
              <w:marRight w:val="0"/>
              <w:marTop w:val="0"/>
              <w:marBottom w:val="0"/>
              <w:divBdr>
                <w:top w:val="none" w:sz="0" w:space="0" w:color="auto"/>
                <w:left w:val="none" w:sz="0" w:space="0" w:color="auto"/>
                <w:bottom w:val="none" w:sz="0" w:space="0" w:color="auto"/>
                <w:right w:val="none" w:sz="0" w:space="0" w:color="auto"/>
              </w:divBdr>
            </w:div>
            <w:div w:id="304940828">
              <w:marLeft w:val="0"/>
              <w:marRight w:val="0"/>
              <w:marTop w:val="75"/>
              <w:marBottom w:val="0"/>
              <w:divBdr>
                <w:top w:val="none" w:sz="0" w:space="0" w:color="auto"/>
                <w:left w:val="none" w:sz="0" w:space="0" w:color="auto"/>
                <w:bottom w:val="none" w:sz="0" w:space="0" w:color="auto"/>
                <w:right w:val="none" w:sz="0" w:space="0" w:color="auto"/>
              </w:divBdr>
            </w:div>
          </w:divsChild>
        </w:div>
        <w:div w:id="2015843126">
          <w:marLeft w:val="0"/>
          <w:marRight w:val="0"/>
          <w:marTop w:val="0"/>
          <w:marBottom w:val="0"/>
          <w:divBdr>
            <w:top w:val="single" w:sz="6" w:space="11" w:color="DBDBDB"/>
            <w:left w:val="none" w:sz="0" w:space="0" w:color="auto"/>
            <w:bottom w:val="none" w:sz="0" w:space="0" w:color="auto"/>
            <w:right w:val="none" w:sz="0" w:space="0" w:color="auto"/>
          </w:divBdr>
          <w:divsChild>
            <w:div w:id="2036541324">
              <w:marLeft w:val="0"/>
              <w:marRight w:val="0"/>
              <w:marTop w:val="0"/>
              <w:marBottom w:val="0"/>
              <w:divBdr>
                <w:top w:val="none" w:sz="0" w:space="0" w:color="auto"/>
                <w:left w:val="none" w:sz="0" w:space="0" w:color="auto"/>
                <w:bottom w:val="none" w:sz="0" w:space="0" w:color="auto"/>
                <w:right w:val="none" w:sz="0" w:space="0" w:color="auto"/>
              </w:divBdr>
            </w:div>
            <w:div w:id="88684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codes/article_lc/LEGIARTI000006548229" TargetMode="External"/><Relationship Id="rId18" Type="http://schemas.openxmlformats.org/officeDocument/2006/relationships/hyperlink" Target="https://www.legifrance.gouv.fr/codes/article_lc/LEGIARTI000032674572" TargetMode="External"/><Relationship Id="rId26" Type="http://schemas.openxmlformats.org/officeDocument/2006/relationships/hyperlink" Target="https://www.legifrance.gouv.fr/codes/article_lc/LEGIARTI000045272116?idSecParent=LEGISCTA000018761166" TargetMode="External"/><Relationship Id="rId39" Type="http://schemas.openxmlformats.org/officeDocument/2006/relationships/hyperlink" Target="https://www.legifrance.gouv.fr/affichCodeArticle.do?cidTexte=LEGITEXT000006071318&amp;idArticle=LEGIARTI000006547696&amp;dateTexte=&amp;categorieLien=cid" TargetMode="External"/><Relationship Id="rId21" Type="http://schemas.openxmlformats.org/officeDocument/2006/relationships/hyperlink" Target="https://www.legifrance.gouv.fr/codes/article_lc/LEGIARTI000045272104?idSecParent=LEGISCTA000018761166" TargetMode="External"/><Relationship Id="rId34" Type="http://schemas.openxmlformats.org/officeDocument/2006/relationships/hyperlink" Target="https://www.legifrance.gouv.fr/affichCodeArticle.do?cidTexte=LEGITEXT000006071318&amp;idArticle=LEGIARTI000031181169&amp;dateTexte=&amp;categorieLien=cid" TargetMode="External"/><Relationship Id="rId42" Type="http://schemas.openxmlformats.org/officeDocument/2006/relationships/hyperlink" Target="https://www.legifrance.gouv.fr/loda/id/LEGIARTI000032461498/2016-04-29/"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france.gouv.fr/affichCodeArticle.do?cidTexte=LEGITEXT000006071318&amp;idArticle=LEGIARTI000006547695&amp;dateTexte=&amp;categorieLien=cid" TargetMode="External"/><Relationship Id="rId29" Type="http://schemas.openxmlformats.org/officeDocument/2006/relationships/hyperlink" Target="https://www.legifrance.gouv.fr/affichCodeArticle.do?cidTexte=LEGITEXT000006071318&amp;idArticle=LEGIARTI000018751455&amp;dateTexte=&amp;categorieLien=cid" TargetMode="External"/><Relationship Id="rId11" Type="http://schemas.openxmlformats.org/officeDocument/2006/relationships/hyperlink" Target="https://www.legifrance.gouv.fr/codes/article_lc/LEGIARTI000006547477" TargetMode="External"/><Relationship Id="rId24" Type="http://schemas.openxmlformats.org/officeDocument/2006/relationships/hyperlink" Target="https://www.legifrance.gouv.fr/affichTexteArticle.do?cidTexte=JORFTEXT000025837392&amp;idArticle=JORFARTI000025837398&amp;categorieLien=cid" TargetMode="External"/><Relationship Id="rId32" Type="http://schemas.openxmlformats.org/officeDocument/2006/relationships/hyperlink" Target="https://www.legifrance.gouv.fr/codes/article_lc/LEGIARTI000031181208?idSecParent=LEGISCTA000018761166" TargetMode="External"/><Relationship Id="rId37" Type="http://schemas.openxmlformats.org/officeDocument/2006/relationships/hyperlink" Target="https://www.legifrance.gouv.fr/codes/article_lc/LEGIARTI000032471335" TargetMode="External"/><Relationship Id="rId40" Type="http://schemas.openxmlformats.org/officeDocument/2006/relationships/hyperlink" Target="https://www.legifrance.gouv.fr/codes/article_lc/LEGIARTI000032471331" TargetMode="External"/><Relationship Id="rId45" Type="http://schemas.openxmlformats.org/officeDocument/2006/relationships/hyperlink" Target="https://www.legifrance.gouv.fr/loda/id/LEGIARTI000032461498/2016-04-29/" TargetMode="External"/><Relationship Id="rId5" Type="http://schemas.openxmlformats.org/officeDocument/2006/relationships/webSettings" Target="webSettings.xml"/><Relationship Id="rId15" Type="http://schemas.openxmlformats.org/officeDocument/2006/relationships/hyperlink" Target="https://www.legifrance.gouv.fr/loda/id/LEGIARTI000032174815/2016-03-11/" TargetMode="External"/><Relationship Id="rId23" Type="http://schemas.openxmlformats.org/officeDocument/2006/relationships/hyperlink" Target="https://www.legifrance.gouv.fr/affichCodeArticle.do?cidTexte=LEGITEXT000006071318&amp;idArticle=LEGIARTI000045272116&amp;dateTexte=&amp;categorieLien=id" TargetMode="External"/><Relationship Id="rId28" Type="http://schemas.openxmlformats.org/officeDocument/2006/relationships/hyperlink" Target="https://www.legifrance.gouv.fr/affichCodeArticle.do?cidTexte=LEGITEXT000006071318&amp;idArticle=LEGIARTI000018751553&amp;dateTexte=&amp;categorieLien=cid" TargetMode="External"/><Relationship Id="rId36" Type="http://schemas.openxmlformats.org/officeDocument/2006/relationships/hyperlink" Target="https://www.legifrance.gouv.fr/affichCodeArticle.do?cidTexte=LEGITEXT000006071318&amp;idArticle=LEGIARTI000018752291&amp;dateTexte=&amp;categorieLien=cid" TargetMode="External"/><Relationship Id="rId49" Type="http://schemas.openxmlformats.org/officeDocument/2006/relationships/theme" Target="theme/theme1.xml"/><Relationship Id="rId10" Type="http://schemas.openxmlformats.org/officeDocument/2006/relationships/hyperlink" Target="https://www.legifrance.gouv.fr/codes/article_lc/LEGIARTI000006547476" TargetMode="External"/><Relationship Id="rId19" Type="http://schemas.openxmlformats.org/officeDocument/2006/relationships/hyperlink" Target="https://www.legifrance.gouv.fr/codes/section_lc/LEGITEXT000006071318/LEGISCTA000018751421/" TargetMode="External"/><Relationship Id="rId31" Type="http://schemas.openxmlformats.org/officeDocument/2006/relationships/hyperlink" Target="https://www.legifrance.gouv.fr/affichCodeArticle.do?cidTexte=LEGITEXT000006071191&amp;idArticle=LEGIARTI000030868036&amp;dateTexte=&amp;categorieLien=cid" TargetMode="External"/><Relationship Id="rId44" Type="http://schemas.openxmlformats.org/officeDocument/2006/relationships/hyperlink" Target="https://www.legifrance.gouv.fr/codes/article_lc/LEGIARTI000032471321" TargetMode="External"/><Relationship Id="rId4" Type="http://schemas.openxmlformats.org/officeDocument/2006/relationships/settings" Target="settings.xml"/><Relationship Id="rId9" Type="http://schemas.openxmlformats.org/officeDocument/2006/relationships/hyperlink" Target="https://www.legifrance.gouv.fr/codes/article_lc/LEGIARTI000006547475" TargetMode="External"/><Relationship Id="rId14" Type="http://schemas.openxmlformats.org/officeDocument/2006/relationships/hyperlink" Target="https://www.legifrance.gouv.fr/codes/article_lc/LEGIARTI000032175389" TargetMode="External"/><Relationship Id="rId22" Type="http://schemas.openxmlformats.org/officeDocument/2006/relationships/hyperlink" Target="https://www.legifrance.gouv.fr/affichCodeArticle.do?cidTexte=LEGITEXT000006071318&amp;idArticle=LEGIARTI000018751553&amp;dateTexte=&amp;categorieLien=cid" TargetMode="External"/><Relationship Id="rId27" Type="http://schemas.openxmlformats.org/officeDocument/2006/relationships/hyperlink" Target="https://www.legifrance.gouv.fr/affichCodeArticle.do?cidTexte=LEGITEXT000006071318&amp;idArticle=LEGIARTI000006547567&amp;dateTexte=&amp;categorieLien=cid" TargetMode="External"/><Relationship Id="rId30" Type="http://schemas.openxmlformats.org/officeDocument/2006/relationships/hyperlink" Target="https://www.legifrance.gouv.fr/codes/article_lc/LEGIARTI000045272128?idSecParent=LEGISCTA000018761166" TargetMode="External"/><Relationship Id="rId35" Type="http://schemas.openxmlformats.org/officeDocument/2006/relationships/hyperlink" Target="https://www.legifrance.gouv.fr/codes/article_lc/LEGIARTI000032462686?idSecParent=LEGISCTA000018761166" TargetMode="External"/><Relationship Id="rId43" Type="http://schemas.openxmlformats.org/officeDocument/2006/relationships/hyperlink" Target="https://www.legifrance.gouv.fr/codes/article_lc/LEGIARTI000032471323" TargetMode="External"/><Relationship Id="rId48" Type="http://schemas.openxmlformats.org/officeDocument/2006/relationships/fontTable" Target="fontTable.xml"/><Relationship Id="rId8" Type="http://schemas.openxmlformats.org/officeDocument/2006/relationships/hyperlink" Target="https://www.legifrance.gouv.fr/codes/article_lc/LEGIARTI000006547474" TargetMode="External"/><Relationship Id="rId3" Type="http://schemas.openxmlformats.org/officeDocument/2006/relationships/styles" Target="styles.xml"/><Relationship Id="rId12" Type="http://schemas.openxmlformats.org/officeDocument/2006/relationships/hyperlink" Target="https://www.legifrance.gouv.fr/codes/article_lc/LEGIARTI000006547478" TargetMode="External"/><Relationship Id="rId17" Type="http://schemas.openxmlformats.org/officeDocument/2006/relationships/hyperlink" Target="https://www.legifrance.gouv.fr/codes/article_lc/LEGIARTI000006548232" TargetMode="External"/><Relationship Id="rId25" Type="http://schemas.openxmlformats.org/officeDocument/2006/relationships/hyperlink" Target="https://www.legifrance.gouv.fr/affichCodeArticle.do?cidTexte=LEGITEXT000006074069&amp;idArticle=LEGIARTI000006905558&amp;dateTexte=&amp;categorieLien=cid" TargetMode="External"/><Relationship Id="rId33" Type="http://schemas.openxmlformats.org/officeDocument/2006/relationships/hyperlink" Target="https://www.legifrance.gouv.fr/affichCodeArticle.do?cidTexte=LEGITEXT000006071318&amp;idArticle=LEGIARTI000018751553&amp;dateTexte=&amp;categorieLien=cid" TargetMode="External"/><Relationship Id="rId38" Type="http://schemas.openxmlformats.org/officeDocument/2006/relationships/hyperlink" Target="https://www.legifrance.gouv.fr/loda/id/LEGIARTI000032461498/2016-04-29/" TargetMode="External"/><Relationship Id="rId46" Type="http://schemas.openxmlformats.org/officeDocument/2006/relationships/hyperlink" Target="https://www.legifrance.gouv.fr/codes/article_lc/LEGIARTI000032471319" TargetMode="External"/><Relationship Id="rId20" Type="http://schemas.openxmlformats.org/officeDocument/2006/relationships/hyperlink" Target="https://www.legifrance.gouv.fr/codes/section_lc/LEGITEXT000006071318/LEGISCTA000018751433/" TargetMode="External"/><Relationship Id="rId41" Type="http://schemas.openxmlformats.org/officeDocument/2006/relationships/hyperlink" Target="https://www.legifrance.gouv.fr/codes/article_lc/LEGIARTI00003247132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E19CD-B430-49E2-B54E-0179C23C3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2673</Words>
  <Characters>14705</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darolles</dc:creator>
  <cp:lastModifiedBy>Stephanie Tagu</cp:lastModifiedBy>
  <cp:revision>3</cp:revision>
  <cp:lastPrinted>2021-05-18T05:46:00Z</cp:lastPrinted>
  <dcterms:created xsi:type="dcterms:W3CDTF">2023-06-07T16:27:00Z</dcterms:created>
  <dcterms:modified xsi:type="dcterms:W3CDTF">2023-06-07T16:34:00Z</dcterms:modified>
</cp:coreProperties>
</file>